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EC" w:rsidRDefault="0081558E" w:rsidP="00E544AB">
      <w:pPr>
        <w:framePr w:h="1767" w:hRule="exact" w:hSpace="10080" w:vSpace="58" w:wrap="notBeside" w:vAnchor="text" w:hAnchor="page" w:x="5542" w:y="-812"/>
      </w:pPr>
      <w:r>
        <w:t xml:space="preserve"> </w:t>
      </w:r>
      <w:r w:rsidR="0033523C">
        <w:rPr>
          <w:noProof/>
        </w:rPr>
        <w:drawing>
          <wp:inline distT="0" distB="0" distL="0" distR="0">
            <wp:extent cx="705485" cy="11366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EBE9DD"/>
                        </a:clrFrom>
                        <a:clrTo>
                          <a:srgbClr val="EBE9DD">
                            <a:alpha val="0"/>
                          </a:srgbClr>
                        </a:clrTo>
                      </a:clrChange>
                      <a:lum contrast="12000"/>
                      <a:extLst>
                        <a:ext uri="{28A0092B-C50C-407E-A947-70E740481C1C}">
                          <a14:useLocalDpi xmlns:a14="http://schemas.microsoft.com/office/drawing/2010/main" val="0"/>
                        </a:ext>
                      </a:extLst>
                    </a:blip>
                    <a:srcRect/>
                    <a:stretch>
                      <a:fillRect/>
                    </a:stretch>
                  </pic:blipFill>
                  <pic:spPr bwMode="auto">
                    <a:xfrm>
                      <a:off x="0" y="0"/>
                      <a:ext cx="705485" cy="1136650"/>
                    </a:xfrm>
                    <a:prstGeom prst="rect">
                      <a:avLst/>
                    </a:prstGeom>
                    <a:noFill/>
                    <a:ln>
                      <a:noFill/>
                    </a:ln>
                  </pic:spPr>
                </pic:pic>
              </a:graphicData>
            </a:graphic>
          </wp:inline>
        </w:drawing>
      </w:r>
    </w:p>
    <w:p w:rsidR="00A00367" w:rsidRPr="00A00367" w:rsidRDefault="00C25A8C" w:rsidP="00A00367">
      <w:pPr>
        <w:widowControl w:val="0"/>
        <w:autoSpaceDE w:val="0"/>
        <w:spacing w:before="240" w:line="240" w:lineRule="atLeast"/>
        <w:jc w:val="center"/>
        <w:rPr>
          <w:b/>
          <w:sz w:val="26"/>
        </w:rPr>
      </w:pPr>
      <w:r w:rsidRPr="00A00367">
        <w:rPr>
          <w:b/>
          <w:sz w:val="26"/>
        </w:rPr>
        <w:t>Отчет</w:t>
      </w:r>
      <w:r w:rsidRPr="00A00367">
        <w:rPr>
          <w:b/>
        </w:rPr>
        <w:t xml:space="preserve"> </w:t>
      </w:r>
      <w:r w:rsidRPr="00A00367">
        <w:rPr>
          <w:b/>
          <w:sz w:val="26"/>
        </w:rPr>
        <w:t>об итогах деятельности</w:t>
      </w:r>
    </w:p>
    <w:p w:rsidR="00C25A8C" w:rsidRPr="00A305A9" w:rsidRDefault="00C25A8C" w:rsidP="00A00367">
      <w:pPr>
        <w:widowControl w:val="0"/>
        <w:autoSpaceDE w:val="0"/>
        <w:spacing w:before="240" w:line="240" w:lineRule="atLeast"/>
        <w:jc w:val="both"/>
        <w:rPr>
          <w:sz w:val="26"/>
        </w:rPr>
      </w:pPr>
      <w:r>
        <w:rPr>
          <w:sz w:val="26"/>
        </w:rPr>
        <w:t xml:space="preserve">депутата Думы </w:t>
      </w:r>
      <w:r w:rsidR="000C5188">
        <w:rPr>
          <w:sz w:val="26"/>
        </w:rPr>
        <w:t>Верхнесалдинского муниципального округа Свердловской области</w:t>
      </w:r>
      <w:r>
        <w:rPr>
          <w:sz w:val="26"/>
        </w:rPr>
        <w:t xml:space="preserve"> </w:t>
      </w:r>
      <w:r w:rsidR="00A305A9">
        <w:rPr>
          <w:sz w:val="26"/>
          <w:lang w:val="en-US"/>
        </w:rPr>
        <w:t>VIII</w:t>
      </w:r>
      <w:r w:rsidR="00A305A9" w:rsidRPr="00A305A9">
        <w:rPr>
          <w:sz w:val="26"/>
        </w:rPr>
        <w:t xml:space="preserve"> </w:t>
      </w:r>
      <w:r w:rsidR="00A00367">
        <w:rPr>
          <w:sz w:val="26"/>
        </w:rPr>
        <w:t>созыва, избирательный округ №</w:t>
      </w:r>
      <w:r w:rsidR="000C5188">
        <w:rPr>
          <w:sz w:val="26"/>
        </w:rPr>
        <w:t xml:space="preserve"> 8</w:t>
      </w:r>
    </w:p>
    <w:p w:rsidR="00844D98" w:rsidRDefault="00844D98" w:rsidP="00A00367">
      <w:pPr>
        <w:widowControl w:val="0"/>
        <w:autoSpaceDE w:val="0"/>
        <w:spacing w:before="240" w:line="240" w:lineRule="atLeast"/>
        <w:jc w:val="both"/>
        <w:rPr>
          <w:sz w:val="26"/>
        </w:rPr>
      </w:pPr>
    </w:p>
    <w:p w:rsidR="00A00367" w:rsidRPr="00A305A9" w:rsidRDefault="000C5188" w:rsidP="00A305A9">
      <w:pPr>
        <w:widowControl w:val="0"/>
        <w:pBdr>
          <w:bottom w:val="single" w:sz="12" w:space="1" w:color="auto"/>
        </w:pBdr>
        <w:autoSpaceDE w:val="0"/>
        <w:spacing w:line="240" w:lineRule="atLeast"/>
        <w:jc w:val="center"/>
        <w:rPr>
          <w:sz w:val="26"/>
        </w:rPr>
      </w:pPr>
      <w:r>
        <w:rPr>
          <w:sz w:val="26"/>
        </w:rPr>
        <w:t>Перина Олега Николаевича</w:t>
      </w:r>
    </w:p>
    <w:p w:rsidR="00A00367" w:rsidRDefault="00A00367" w:rsidP="00A00367">
      <w:pPr>
        <w:widowControl w:val="0"/>
        <w:autoSpaceDE w:val="0"/>
        <w:spacing w:line="240" w:lineRule="atLeast"/>
        <w:jc w:val="center"/>
        <w:rPr>
          <w:sz w:val="20"/>
          <w:szCs w:val="20"/>
        </w:rPr>
      </w:pPr>
      <w:r w:rsidRPr="00A00367">
        <w:rPr>
          <w:sz w:val="20"/>
          <w:szCs w:val="20"/>
        </w:rPr>
        <w:t>(ФИО депутата)</w:t>
      </w:r>
    </w:p>
    <w:p w:rsidR="00A00367" w:rsidRPr="00A00367" w:rsidRDefault="00A00367" w:rsidP="00A00367">
      <w:pPr>
        <w:widowControl w:val="0"/>
        <w:autoSpaceDE w:val="0"/>
        <w:spacing w:line="240" w:lineRule="atLeast"/>
        <w:jc w:val="center"/>
        <w:rPr>
          <w:sz w:val="20"/>
          <w:szCs w:val="20"/>
        </w:rPr>
      </w:pPr>
    </w:p>
    <w:p w:rsidR="003904BB" w:rsidRDefault="00C25A8C" w:rsidP="0069689E">
      <w:pPr>
        <w:widowControl w:val="0"/>
        <w:autoSpaceDE w:val="0"/>
        <w:spacing w:line="240" w:lineRule="atLeast"/>
        <w:jc w:val="both"/>
        <w:rPr>
          <w:sz w:val="26"/>
        </w:rPr>
      </w:pPr>
      <w:r w:rsidRPr="00C25A8C">
        <w:rPr>
          <w:sz w:val="26"/>
        </w:rPr>
        <w:t>за отчетный период</w:t>
      </w:r>
      <w:r>
        <w:rPr>
          <w:sz w:val="26"/>
        </w:rPr>
        <w:t xml:space="preserve"> с _______</w:t>
      </w:r>
      <w:r w:rsidR="000C5188">
        <w:rPr>
          <w:sz w:val="26"/>
          <w:u w:val="single"/>
        </w:rPr>
        <w:t>01.01.202</w:t>
      </w:r>
      <w:r w:rsidR="00FD2F68">
        <w:rPr>
          <w:sz w:val="26"/>
          <w:u w:val="single"/>
        </w:rPr>
        <w:t>5</w:t>
      </w:r>
      <w:r>
        <w:rPr>
          <w:sz w:val="26"/>
        </w:rPr>
        <w:t>_____</w:t>
      </w:r>
      <w:r w:rsidR="00A00367">
        <w:rPr>
          <w:sz w:val="26"/>
        </w:rPr>
        <w:t>______года по ______</w:t>
      </w:r>
      <w:r w:rsidR="00A305A9" w:rsidRPr="00A305A9">
        <w:rPr>
          <w:sz w:val="26"/>
          <w:u w:val="single"/>
        </w:rPr>
        <w:t>31.12.202</w:t>
      </w:r>
      <w:r w:rsidR="00FD2F68">
        <w:rPr>
          <w:sz w:val="26"/>
          <w:u w:val="single"/>
        </w:rPr>
        <w:t>5</w:t>
      </w:r>
      <w:r w:rsidR="00A00367">
        <w:rPr>
          <w:sz w:val="26"/>
        </w:rPr>
        <w:t>_____года</w:t>
      </w:r>
    </w:p>
    <w:p w:rsidR="005532BB" w:rsidRDefault="005532BB" w:rsidP="0069689E">
      <w:pPr>
        <w:widowControl w:val="0"/>
        <w:autoSpaceDE w:val="0"/>
        <w:spacing w:line="240" w:lineRule="atLeast"/>
        <w:jc w:val="both"/>
        <w:rPr>
          <w:sz w:val="26"/>
        </w:rPr>
      </w:pPr>
    </w:p>
    <w:p w:rsidR="005532BB" w:rsidRDefault="005532BB" w:rsidP="0069689E">
      <w:pPr>
        <w:widowControl w:val="0"/>
        <w:autoSpaceDE w:val="0"/>
        <w:spacing w:line="240" w:lineRule="atLeast"/>
        <w:jc w:val="both"/>
        <w:rPr>
          <w:sz w:val="26"/>
        </w:rPr>
      </w:pPr>
    </w:p>
    <w:p w:rsidR="00A00367" w:rsidRDefault="00A00367" w:rsidP="0069689E">
      <w:pPr>
        <w:widowControl w:val="0"/>
        <w:autoSpaceDE w:val="0"/>
        <w:spacing w:line="240" w:lineRule="atLeast"/>
        <w:jc w:val="both"/>
        <w:rPr>
          <w:sz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138"/>
        <w:gridCol w:w="2145"/>
        <w:gridCol w:w="4092"/>
      </w:tblGrid>
      <w:tr w:rsidR="00A00367" w:rsidRPr="000E4E85" w:rsidTr="002D2E7F">
        <w:tc>
          <w:tcPr>
            <w:tcW w:w="656" w:type="dxa"/>
            <w:shd w:val="clear" w:color="auto" w:fill="auto"/>
          </w:tcPr>
          <w:p w:rsidR="00A00367" w:rsidRPr="000E4E85" w:rsidRDefault="00A00367" w:rsidP="000E4E85">
            <w:pPr>
              <w:widowControl w:val="0"/>
              <w:autoSpaceDE w:val="0"/>
              <w:spacing w:line="240" w:lineRule="atLeast"/>
              <w:jc w:val="both"/>
              <w:rPr>
                <w:b/>
                <w:sz w:val="26"/>
              </w:rPr>
            </w:pPr>
            <w:r w:rsidRPr="000E4E85">
              <w:rPr>
                <w:b/>
                <w:sz w:val="26"/>
              </w:rPr>
              <w:t>№</w:t>
            </w:r>
          </w:p>
          <w:p w:rsidR="00A00367" w:rsidRPr="000E4E85" w:rsidRDefault="00A00367" w:rsidP="000E4E85">
            <w:pPr>
              <w:widowControl w:val="0"/>
              <w:autoSpaceDE w:val="0"/>
              <w:spacing w:line="240" w:lineRule="atLeast"/>
              <w:jc w:val="both"/>
              <w:rPr>
                <w:b/>
                <w:sz w:val="26"/>
              </w:rPr>
            </w:pPr>
            <w:proofErr w:type="gramStart"/>
            <w:r w:rsidRPr="000E4E85">
              <w:rPr>
                <w:b/>
                <w:sz w:val="26"/>
              </w:rPr>
              <w:t>п</w:t>
            </w:r>
            <w:proofErr w:type="gramEnd"/>
            <w:r w:rsidRPr="000E4E85">
              <w:rPr>
                <w:b/>
                <w:sz w:val="26"/>
              </w:rPr>
              <w:t>/п</w:t>
            </w:r>
          </w:p>
        </w:tc>
        <w:tc>
          <w:tcPr>
            <w:tcW w:w="3138" w:type="dxa"/>
            <w:shd w:val="clear" w:color="auto" w:fill="auto"/>
          </w:tcPr>
          <w:p w:rsidR="00A00367" w:rsidRPr="000E4E85" w:rsidRDefault="00DC755A" w:rsidP="000E4E85">
            <w:pPr>
              <w:widowControl w:val="0"/>
              <w:autoSpaceDE w:val="0"/>
              <w:spacing w:line="240" w:lineRule="atLeast"/>
              <w:jc w:val="center"/>
              <w:rPr>
                <w:b/>
                <w:sz w:val="26"/>
              </w:rPr>
            </w:pPr>
            <w:r>
              <w:rPr>
                <w:b/>
                <w:sz w:val="26"/>
              </w:rPr>
              <w:t>И</w:t>
            </w:r>
            <w:r w:rsidR="00844D98" w:rsidRPr="000E4E85">
              <w:rPr>
                <w:b/>
                <w:sz w:val="26"/>
              </w:rPr>
              <w:t xml:space="preserve">нформация о деятельности </w:t>
            </w:r>
            <w:r w:rsidR="00A00367" w:rsidRPr="000E4E85">
              <w:rPr>
                <w:b/>
                <w:sz w:val="26"/>
              </w:rPr>
              <w:t>депутата</w:t>
            </w:r>
            <w:r w:rsidR="00844D98" w:rsidRPr="000E4E85">
              <w:rPr>
                <w:b/>
                <w:sz w:val="26"/>
              </w:rPr>
              <w:t>:</w:t>
            </w:r>
          </w:p>
        </w:tc>
        <w:tc>
          <w:tcPr>
            <w:tcW w:w="2145" w:type="dxa"/>
            <w:shd w:val="clear" w:color="auto" w:fill="auto"/>
          </w:tcPr>
          <w:p w:rsidR="00A00367" w:rsidRPr="000E4E85" w:rsidRDefault="0099137E" w:rsidP="0067131C">
            <w:pPr>
              <w:widowControl w:val="0"/>
              <w:autoSpaceDE w:val="0"/>
              <w:spacing w:line="240" w:lineRule="atLeast"/>
              <w:jc w:val="center"/>
              <w:rPr>
                <w:b/>
                <w:sz w:val="26"/>
              </w:rPr>
            </w:pPr>
            <w:r w:rsidRPr="000E4E85">
              <w:rPr>
                <w:b/>
                <w:sz w:val="26"/>
              </w:rPr>
              <w:t>К</w:t>
            </w:r>
            <w:r w:rsidR="00844D98" w:rsidRPr="000E4E85">
              <w:rPr>
                <w:b/>
                <w:sz w:val="26"/>
              </w:rPr>
              <w:t>оличество</w:t>
            </w:r>
            <w:r w:rsidRPr="000E4E85">
              <w:rPr>
                <w:b/>
                <w:sz w:val="26"/>
              </w:rPr>
              <w:t xml:space="preserve"> заседаний, </w:t>
            </w:r>
            <w:r w:rsidR="0067131C" w:rsidRPr="000E4E85">
              <w:rPr>
                <w:b/>
                <w:sz w:val="26"/>
              </w:rPr>
              <w:t>наказов</w:t>
            </w:r>
            <w:r w:rsidR="0067131C">
              <w:rPr>
                <w:b/>
                <w:sz w:val="26"/>
              </w:rPr>
              <w:t>,</w:t>
            </w:r>
            <w:r w:rsidR="0067131C" w:rsidRPr="000E4E85">
              <w:rPr>
                <w:b/>
                <w:sz w:val="26"/>
              </w:rPr>
              <w:t xml:space="preserve"> </w:t>
            </w:r>
            <w:r w:rsidRPr="000E4E85">
              <w:rPr>
                <w:b/>
                <w:sz w:val="26"/>
              </w:rPr>
              <w:t>предложений, обращений,</w:t>
            </w:r>
            <w:r w:rsidR="0067131C">
              <w:rPr>
                <w:b/>
                <w:sz w:val="26"/>
              </w:rPr>
              <w:t xml:space="preserve"> приемов</w:t>
            </w:r>
            <w:r w:rsidRPr="000E4E85">
              <w:rPr>
                <w:b/>
                <w:sz w:val="26"/>
              </w:rPr>
              <w:t xml:space="preserve"> и т.д.</w:t>
            </w:r>
          </w:p>
        </w:tc>
        <w:tc>
          <w:tcPr>
            <w:tcW w:w="4092" w:type="dxa"/>
            <w:shd w:val="clear" w:color="auto" w:fill="auto"/>
          </w:tcPr>
          <w:p w:rsidR="00A00367" w:rsidRPr="000E4E85" w:rsidRDefault="00DC755A" w:rsidP="000E4E85">
            <w:pPr>
              <w:widowControl w:val="0"/>
              <w:autoSpaceDE w:val="0"/>
              <w:spacing w:line="240" w:lineRule="atLeast"/>
              <w:jc w:val="center"/>
              <w:rPr>
                <w:b/>
                <w:sz w:val="26"/>
              </w:rPr>
            </w:pPr>
            <w:r>
              <w:rPr>
                <w:b/>
                <w:sz w:val="26"/>
              </w:rPr>
              <w:t>О</w:t>
            </w:r>
            <w:r w:rsidR="00844D98" w:rsidRPr="000E4E85">
              <w:rPr>
                <w:b/>
                <w:sz w:val="26"/>
              </w:rPr>
              <w:t>писание деятельности</w:t>
            </w:r>
          </w:p>
        </w:tc>
      </w:tr>
      <w:tr w:rsidR="00FA268C" w:rsidRPr="000E4E85" w:rsidTr="002D2E7F">
        <w:tc>
          <w:tcPr>
            <w:tcW w:w="656" w:type="dxa"/>
            <w:shd w:val="clear" w:color="auto" w:fill="auto"/>
          </w:tcPr>
          <w:p w:rsidR="00FA268C" w:rsidRPr="000E4E85" w:rsidRDefault="00FA268C" w:rsidP="000E4E85">
            <w:pPr>
              <w:widowControl w:val="0"/>
              <w:autoSpaceDE w:val="0"/>
              <w:spacing w:line="240" w:lineRule="atLeast"/>
              <w:jc w:val="both"/>
              <w:rPr>
                <w:sz w:val="26"/>
              </w:rPr>
            </w:pPr>
            <w:r w:rsidRPr="000E4E85">
              <w:rPr>
                <w:sz w:val="26"/>
              </w:rPr>
              <w:t>1.</w:t>
            </w:r>
          </w:p>
        </w:tc>
        <w:tc>
          <w:tcPr>
            <w:tcW w:w="3138" w:type="dxa"/>
            <w:shd w:val="clear" w:color="auto" w:fill="auto"/>
          </w:tcPr>
          <w:p w:rsidR="00FA268C" w:rsidRDefault="00FA268C">
            <w:pPr>
              <w:autoSpaceDE w:val="0"/>
              <w:autoSpaceDN w:val="0"/>
              <w:adjustRightInd w:val="0"/>
              <w:rPr>
                <w:sz w:val="26"/>
                <w:szCs w:val="26"/>
              </w:rPr>
            </w:pPr>
            <w:r>
              <w:rPr>
                <w:sz w:val="26"/>
                <w:szCs w:val="26"/>
              </w:rPr>
              <w:t>Подготовка (индивидуально или совместно с другими депутатами) материалов для рассмотрения Думой, постоянными комиссиями Думы</w:t>
            </w:r>
          </w:p>
        </w:tc>
        <w:tc>
          <w:tcPr>
            <w:tcW w:w="2145" w:type="dxa"/>
            <w:shd w:val="clear" w:color="auto" w:fill="auto"/>
          </w:tcPr>
          <w:p w:rsidR="00FA268C" w:rsidRPr="000E4E85" w:rsidRDefault="0033523C" w:rsidP="006C45C9">
            <w:pPr>
              <w:widowControl w:val="0"/>
              <w:autoSpaceDE w:val="0"/>
              <w:spacing w:line="240" w:lineRule="atLeast"/>
              <w:rPr>
                <w:sz w:val="26"/>
              </w:rPr>
            </w:pPr>
            <w:r>
              <w:rPr>
                <w:sz w:val="26"/>
              </w:rPr>
              <w:t xml:space="preserve">42  проекта </w:t>
            </w:r>
            <w:r w:rsidR="00156454">
              <w:rPr>
                <w:sz w:val="26"/>
              </w:rPr>
              <w:t>решений вынесено на Думу</w:t>
            </w:r>
          </w:p>
        </w:tc>
        <w:tc>
          <w:tcPr>
            <w:tcW w:w="4092" w:type="dxa"/>
            <w:shd w:val="clear" w:color="auto" w:fill="auto"/>
          </w:tcPr>
          <w:p w:rsidR="00FA268C" w:rsidRPr="00C94371" w:rsidRDefault="00FA268C" w:rsidP="00650E5E">
            <w:pPr>
              <w:widowControl w:val="0"/>
              <w:autoSpaceDE w:val="0"/>
              <w:spacing w:line="240" w:lineRule="atLeast"/>
              <w:jc w:val="both"/>
              <w:rPr>
                <w:sz w:val="26"/>
              </w:rPr>
            </w:pPr>
            <w:r>
              <w:rPr>
                <w:sz w:val="26"/>
              </w:rPr>
              <w:t xml:space="preserve">Предложения по внесению изменений в нормативные акты, исполнение протокольных поручений. </w:t>
            </w:r>
          </w:p>
        </w:tc>
      </w:tr>
      <w:tr w:rsidR="00FA268C" w:rsidRPr="000E4E85" w:rsidTr="002D2E7F">
        <w:tc>
          <w:tcPr>
            <w:tcW w:w="656" w:type="dxa"/>
            <w:shd w:val="clear" w:color="auto" w:fill="auto"/>
          </w:tcPr>
          <w:p w:rsidR="00FA268C" w:rsidRPr="000E4E85" w:rsidRDefault="00FA268C" w:rsidP="000E4E85">
            <w:pPr>
              <w:widowControl w:val="0"/>
              <w:autoSpaceDE w:val="0"/>
              <w:spacing w:line="240" w:lineRule="atLeast"/>
              <w:jc w:val="both"/>
              <w:rPr>
                <w:sz w:val="26"/>
              </w:rPr>
            </w:pPr>
            <w:r w:rsidRPr="000E4E85">
              <w:rPr>
                <w:sz w:val="26"/>
              </w:rPr>
              <w:t>2.</w:t>
            </w:r>
          </w:p>
        </w:tc>
        <w:tc>
          <w:tcPr>
            <w:tcW w:w="3138" w:type="dxa"/>
            <w:shd w:val="clear" w:color="auto" w:fill="auto"/>
          </w:tcPr>
          <w:p w:rsidR="00FA268C" w:rsidRDefault="00FA268C">
            <w:pPr>
              <w:autoSpaceDE w:val="0"/>
              <w:autoSpaceDN w:val="0"/>
              <w:adjustRightInd w:val="0"/>
              <w:rPr>
                <w:sz w:val="26"/>
                <w:szCs w:val="26"/>
              </w:rPr>
            </w:pPr>
            <w:r>
              <w:rPr>
                <w:sz w:val="26"/>
                <w:szCs w:val="26"/>
              </w:rPr>
              <w:t>Участие в заседаниях Думы, внесенные на заседаниях предложения и депутатские запросы</w:t>
            </w:r>
          </w:p>
        </w:tc>
        <w:tc>
          <w:tcPr>
            <w:tcW w:w="2145" w:type="dxa"/>
            <w:shd w:val="clear" w:color="auto" w:fill="auto"/>
            <w:vAlign w:val="center"/>
          </w:tcPr>
          <w:p w:rsidR="00FA268C" w:rsidRPr="000E4E85" w:rsidRDefault="00FA268C" w:rsidP="0033523C">
            <w:pPr>
              <w:widowControl w:val="0"/>
              <w:autoSpaceDE w:val="0"/>
              <w:spacing w:line="240" w:lineRule="atLeast"/>
              <w:rPr>
                <w:sz w:val="26"/>
              </w:rPr>
            </w:pPr>
            <w:r>
              <w:rPr>
                <w:sz w:val="26"/>
              </w:rPr>
              <w:t xml:space="preserve">Принял участие в </w:t>
            </w:r>
            <w:r w:rsidR="00996010">
              <w:rPr>
                <w:sz w:val="26"/>
              </w:rPr>
              <w:t>1</w:t>
            </w:r>
            <w:r w:rsidR="0033523C">
              <w:rPr>
                <w:sz w:val="26"/>
              </w:rPr>
              <w:t>1</w:t>
            </w:r>
            <w:r w:rsidR="00996010">
              <w:rPr>
                <w:sz w:val="26"/>
              </w:rPr>
              <w:t xml:space="preserve"> </w:t>
            </w:r>
            <w:r>
              <w:rPr>
                <w:sz w:val="26"/>
              </w:rPr>
              <w:t xml:space="preserve"> заседаниях Думы</w:t>
            </w:r>
            <w:r w:rsidR="00156454">
              <w:rPr>
                <w:sz w:val="26"/>
              </w:rPr>
              <w:t xml:space="preserve">. </w:t>
            </w:r>
          </w:p>
        </w:tc>
        <w:tc>
          <w:tcPr>
            <w:tcW w:w="4092" w:type="dxa"/>
            <w:shd w:val="clear" w:color="auto" w:fill="auto"/>
          </w:tcPr>
          <w:p w:rsidR="00FA268C" w:rsidRPr="00650E5E" w:rsidRDefault="00156454" w:rsidP="00156454">
            <w:pPr>
              <w:widowControl w:val="0"/>
              <w:autoSpaceDE w:val="0"/>
              <w:spacing w:line="240" w:lineRule="atLeast"/>
              <w:rPr>
                <w:sz w:val="26"/>
              </w:rPr>
            </w:pPr>
            <w:r>
              <w:rPr>
                <w:sz w:val="26"/>
              </w:rPr>
              <w:t>Проведение депутатских комиссий и заседаний Думы.</w:t>
            </w:r>
          </w:p>
        </w:tc>
      </w:tr>
      <w:tr w:rsidR="00FA268C" w:rsidRPr="000E4E85" w:rsidTr="002D2E7F">
        <w:tc>
          <w:tcPr>
            <w:tcW w:w="656" w:type="dxa"/>
            <w:shd w:val="clear" w:color="auto" w:fill="auto"/>
          </w:tcPr>
          <w:p w:rsidR="00FA268C" w:rsidRPr="000E4E85" w:rsidRDefault="00FA268C" w:rsidP="000E4E85">
            <w:pPr>
              <w:widowControl w:val="0"/>
              <w:autoSpaceDE w:val="0"/>
              <w:spacing w:line="240" w:lineRule="atLeast"/>
              <w:jc w:val="both"/>
              <w:rPr>
                <w:sz w:val="26"/>
              </w:rPr>
            </w:pPr>
            <w:r w:rsidRPr="000E4E85">
              <w:rPr>
                <w:sz w:val="26"/>
              </w:rPr>
              <w:t>3.</w:t>
            </w:r>
          </w:p>
        </w:tc>
        <w:tc>
          <w:tcPr>
            <w:tcW w:w="3138" w:type="dxa"/>
            <w:shd w:val="clear" w:color="auto" w:fill="auto"/>
          </w:tcPr>
          <w:p w:rsidR="00FA268C" w:rsidRDefault="00FA268C">
            <w:pPr>
              <w:autoSpaceDE w:val="0"/>
              <w:autoSpaceDN w:val="0"/>
              <w:adjustRightInd w:val="0"/>
              <w:rPr>
                <w:sz w:val="26"/>
                <w:szCs w:val="26"/>
              </w:rPr>
            </w:pPr>
            <w:r>
              <w:rPr>
                <w:sz w:val="26"/>
                <w:szCs w:val="26"/>
              </w:rPr>
              <w:t>Участие в работе постоянных и временных комиссий Думы, а также участие в работе депутатских объединений, групп и фракций</w:t>
            </w:r>
          </w:p>
        </w:tc>
        <w:tc>
          <w:tcPr>
            <w:tcW w:w="2145" w:type="dxa"/>
            <w:shd w:val="clear" w:color="auto" w:fill="auto"/>
          </w:tcPr>
          <w:p w:rsidR="00FA268C" w:rsidRPr="002965C4" w:rsidRDefault="00FA268C" w:rsidP="000C5188">
            <w:pPr>
              <w:widowControl w:val="0"/>
              <w:autoSpaceDE w:val="0"/>
              <w:spacing w:line="240" w:lineRule="atLeast"/>
              <w:rPr>
                <w:sz w:val="26"/>
              </w:rPr>
            </w:pPr>
            <w:r>
              <w:rPr>
                <w:sz w:val="26"/>
              </w:rPr>
              <w:t>1</w:t>
            </w:r>
            <w:r w:rsidRPr="002965C4">
              <w:rPr>
                <w:sz w:val="26"/>
              </w:rPr>
              <w:t xml:space="preserve">. Участие в работе фракции  «Единая Россия». </w:t>
            </w:r>
          </w:p>
          <w:p w:rsidR="00FA268C" w:rsidRPr="000E4E85" w:rsidRDefault="00FA268C" w:rsidP="000C5188">
            <w:pPr>
              <w:widowControl w:val="0"/>
              <w:autoSpaceDE w:val="0"/>
              <w:spacing w:line="240" w:lineRule="atLeast"/>
              <w:rPr>
                <w:sz w:val="26"/>
              </w:rPr>
            </w:pPr>
            <w:r w:rsidRPr="002965C4">
              <w:rPr>
                <w:sz w:val="26"/>
              </w:rPr>
              <w:t>2. Участие в</w:t>
            </w:r>
            <w:r>
              <w:rPr>
                <w:sz w:val="26"/>
              </w:rPr>
              <w:t xml:space="preserve"> совместных заседаниях постоянных комиссий</w:t>
            </w:r>
            <w:r w:rsidR="0033523C">
              <w:rPr>
                <w:sz w:val="26"/>
              </w:rPr>
              <w:t xml:space="preserve"> – 12</w:t>
            </w:r>
            <w:r w:rsidR="00156454">
              <w:rPr>
                <w:sz w:val="26"/>
              </w:rPr>
              <w:t xml:space="preserve"> раз</w:t>
            </w:r>
          </w:p>
        </w:tc>
        <w:tc>
          <w:tcPr>
            <w:tcW w:w="4092" w:type="dxa"/>
            <w:shd w:val="clear" w:color="auto" w:fill="auto"/>
          </w:tcPr>
          <w:p w:rsidR="00FA268C" w:rsidRPr="007A12C3" w:rsidRDefault="00FA268C" w:rsidP="007A12C3">
            <w:pPr>
              <w:widowControl w:val="0"/>
              <w:autoSpaceDE w:val="0"/>
              <w:spacing w:line="240" w:lineRule="atLeast"/>
              <w:jc w:val="both"/>
              <w:rPr>
                <w:sz w:val="26"/>
              </w:rPr>
            </w:pPr>
            <w:r w:rsidRPr="007A12C3">
              <w:rPr>
                <w:sz w:val="26"/>
              </w:rPr>
              <w:t xml:space="preserve">За </w:t>
            </w:r>
            <w:r w:rsidRPr="00156454">
              <w:rPr>
                <w:sz w:val="26"/>
              </w:rPr>
              <w:t xml:space="preserve">отчётный период на заседаниях комиссий </w:t>
            </w:r>
            <w:r w:rsidR="00156454" w:rsidRPr="00156454">
              <w:rPr>
                <w:sz w:val="26"/>
              </w:rPr>
              <w:t xml:space="preserve">Думы </w:t>
            </w:r>
            <w:r w:rsidRPr="00156454">
              <w:rPr>
                <w:sz w:val="26"/>
              </w:rPr>
              <w:t xml:space="preserve">было  рассмотрено </w:t>
            </w:r>
            <w:r w:rsidR="003B2332">
              <w:rPr>
                <w:sz w:val="26"/>
              </w:rPr>
              <w:t xml:space="preserve">119 </w:t>
            </w:r>
            <w:r w:rsidRPr="00156454">
              <w:rPr>
                <w:sz w:val="26"/>
              </w:rPr>
              <w:t xml:space="preserve"> вопросов, из них на рассмотрение Думы вынесено </w:t>
            </w:r>
            <w:r w:rsidR="003B2332">
              <w:rPr>
                <w:sz w:val="26"/>
              </w:rPr>
              <w:t>119</w:t>
            </w:r>
            <w:r w:rsidRPr="00156454">
              <w:rPr>
                <w:sz w:val="26"/>
              </w:rPr>
              <w:t xml:space="preserve"> вопрос</w:t>
            </w:r>
            <w:r w:rsidR="003B2332">
              <w:rPr>
                <w:sz w:val="26"/>
              </w:rPr>
              <w:t>ов</w:t>
            </w:r>
            <w:r w:rsidRPr="00156454">
              <w:rPr>
                <w:sz w:val="26"/>
              </w:rPr>
              <w:t>.</w:t>
            </w:r>
            <w:r w:rsidRPr="007A12C3">
              <w:rPr>
                <w:sz w:val="26"/>
              </w:rPr>
              <w:t xml:space="preserve"> </w:t>
            </w:r>
          </w:p>
          <w:p w:rsidR="00FA268C" w:rsidRPr="000E4E85" w:rsidRDefault="00FA268C" w:rsidP="00717801">
            <w:pPr>
              <w:widowControl w:val="0"/>
              <w:autoSpaceDE w:val="0"/>
              <w:spacing w:line="240" w:lineRule="atLeast"/>
              <w:jc w:val="both"/>
              <w:rPr>
                <w:sz w:val="26"/>
              </w:rPr>
            </w:pPr>
          </w:p>
        </w:tc>
      </w:tr>
      <w:tr w:rsidR="00FA268C" w:rsidRPr="000E4E85" w:rsidTr="002D2E7F">
        <w:tc>
          <w:tcPr>
            <w:tcW w:w="656" w:type="dxa"/>
            <w:shd w:val="clear" w:color="auto" w:fill="auto"/>
          </w:tcPr>
          <w:p w:rsidR="00FA268C" w:rsidRPr="000E4E85" w:rsidRDefault="00FA268C" w:rsidP="000E4E85">
            <w:pPr>
              <w:widowControl w:val="0"/>
              <w:autoSpaceDE w:val="0"/>
              <w:spacing w:line="240" w:lineRule="atLeast"/>
              <w:jc w:val="both"/>
              <w:rPr>
                <w:sz w:val="26"/>
              </w:rPr>
            </w:pPr>
            <w:r>
              <w:rPr>
                <w:sz w:val="26"/>
              </w:rPr>
              <w:t>4</w:t>
            </w:r>
            <w:r w:rsidRPr="000E4E85">
              <w:rPr>
                <w:sz w:val="26"/>
              </w:rPr>
              <w:t>.</w:t>
            </w:r>
          </w:p>
        </w:tc>
        <w:tc>
          <w:tcPr>
            <w:tcW w:w="3138" w:type="dxa"/>
            <w:shd w:val="clear" w:color="auto" w:fill="auto"/>
          </w:tcPr>
          <w:p w:rsidR="00FA268C" w:rsidRDefault="00FA268C">
            <w:pPr>
              <w:autoSpaceDE w:val="0"/>
              <w:autoSpaceDN w:val="0"/>
              <w:adjustRightInd w:val="0"/>
              <w:rPr>
                <w:sz w:val="26"/>
                <w:szCs w:val="26"/>
              </w:rPr>
            </w:pPr>
            <w:r>
              <w:rPr>
                <w:sz w:val="26"/>
                <w:szCs w:val="26"/>
              </w:rPr>
              <w:t>Выполнение поручений Думы и ее комиссий</w:t>
            </w:r>
          </w:p>
        </w:tc>
        <w:tc>
          <w:tcPr>
            <w:tcW w:w="2145" w:type="dxa"/>
            <w:shd w:val="clear" w:color="auto" w:fill="auto"/>
            <w:vAlign w:val="center"/>
          </w:tcPr>
          <w:p w:rsidR="00FA268C" w:rsidRPr="000E4E85" w:rsidRDefault="00FA268C" w:rsidP="00966E22">
            <w:pPr>
              <w:widowControl w:val="0"/>
              <w:autoSpaceDE w:val="0"/>
              <w:spacing w:line="240" w:lineRule="atLeast"/>
              <w:jc w:val="center"/>
              <w:rPr>
                <w:sz w:val="26"/>
              </w:rPr>
            </w:pPr>
          </w:p>
        </w:tc>
        <w:tc>
          <w:tcPr>
            <w:tcW w:w="4092" w:type="dxa"/>
            <w:shd w:val="clear" w:color="auto" w:fill="auto"/>
          </w:tcPr>
          <w:p w:rsidR="00FA268C" w:rsidRPr="00994F48" w:rsidRDefault="00FA268C" w:rsidP="00202D50">
            <w:pPr>
              <w:widowControl w:val="0"/>
              <w:autoSpaceDE w:val="0"/>
              <w:spacing w:line="240" w:lineRule="atLeast"/>
              <w:jc w:val="both"/>
              <w:rPr>
                <w:sz w:val="26"/>
                <w:highlight w:val="yellow"/>
              </w:rPr>
            </w:pPr>
            <w:r w:rsidRPr="00156454">
              <w:rPr>
                <w:sz w:val="26"/>
              </w:rPr>
              <w:t xml:space="preserve">В отчетном периоде продолжена контрольная деятельность постоянной комиссии за ходом исполнения решений, принятых </w:t>
            </w:r>
            <w:r w:rsidRPr="00156454">
              <w:rPr>
                <w:sz w:val="26"/>
              </w:rPr>
              <w:lastRenderedPageBreak/>
              <w:t>городской Думой и комиссией.</w:t>
            </w:r>
          </w:p>
        </w:tc>
      </w:tr>
      <w:tr w:rsidR="00FA268C" w:rsidRPr="000E4E85" w:rsidTr="002D2E7F">
        <w:trPr>
          <w:trHeight w:val="1917"/>
        </w:trPr>
        <w:tc>
          <w:tcPr>
            <w:tcW w:w="656" w:type="dxa"/>
            <w:shd w:val="clear" w:color="auto" w:fill="auto"/>
          </w:tcPr>
          <w:p w:rsidR="00FA268C" w:rsidRPr="000E4E85" w:rsidRDefault="00FA268C" w:rsidP="000E4E85">
            <w:pPr>
              <w:widowControl w:val="0"/>
              <w:autoSpaceDE w:val="0"/>
              <w:spacing w:line="240" w:lineRule="atLeast"/>
              <w:jc w:val="both"/>
              <w:rPr>
                <w:sz w:val="26"/>
              </w:rPr>
            </w:pPr>
            <w:r>
              <w:rPr>
                <w:sz w:val="26"/>
              </w:rPr>
              <w:lastRenderedPageBreak/>
              <w:t>5</w:t>
            </w:r>
            <w:r w:rsidRPr="000E4E85">
              <w:rPr>
                <w:sz w:val="26"/>
              </w:rPr>
              <w:t>.</w:t>
            </w:r>
          </w:p>
        </w:tc>
        <w:tc>
          <w:tcPr>
            <w:tcW w:w="3138" w:type="dxa"/>
            <w:shd w:val="clear" w:color="auto" w:fill="auto"/>
          </w:tcPr>
          <w:p w:rsidR="00FA268C" w:rsidRDefault="00FA268C">
            <w:pPr>
              <w:autoSpaceDE w:val="0"/>
              <w:autoSpaceDN w:val="0"/>
              <w:adjustRightInd w:val="0"/>
              <w:rPr>
                <w:sz w:val="26"/>
                <w:szCs w:val="26"/>
              </w:rPr>
            </w:pPr>
            <w:r>
              <w:rPr>
                <w:sz w:val="26"/>
                <w:szCs w:val="26"/>
              </w:rPr>
              <w:t>Участие в осуществлении контроля над исполнением решений Думы</w:t>
            </w:r>
          </w:p>
        </w:tc>
        <w:tc>
          <w:tcPr>
            <w:tcW w:w="2145" w:type="dxa"/>
            <w:shd w:val="clear" w:color="auto" w:fill="auto"/>
            <w:vAlign w:val="center"/>
          </w:tcPr>
          <w:p w:rsidR="00FA268C" w:rsidRPr="000E4E85" w:rsidRDefault="00FA268C" w:rsidP="00966E22">
            <w:pPr>
              <w:widowControl w:val="0"/>
              <w:autoSpaceDE w:val="0"/>
              <w:spacing w:line="240" w:lineRule="atLeast"/>
              <w:jc w:val="center"/>
              <w:rPr>
                <w:sz w:val="26"/>
              </w:rPr>
            </w:pPr>
          </w:p>
        </w:tc>
        <w:tc>
          <w:tcPr>
            <w:tcW w:w="4092" w:type="dxa"/>
            <w:shd w:val="clear" w:color="auto" w:fill="auto"/>
          </w:tcPr>
          <w:p w:rsidR="00FA268C" w:rsidRPr="0048094B" w:rsidRDefault="00E82916" w:rsidP="00156454">
            <w:pPr>
              <w:widowControl w:val="0"/>
              <w:autoSpaceDE w:val="0"/>
              <w:spacing w:line="240" w:lineRule="atLeast"/>
              <w:jc w:val="both"/>
              <w:rPr>
                <w:sz w:val="26"/>
              </w:rPr>
            </w:pPr>
            <w:r w:rsidRPr="00E82916">
              <w:rPr>
                <w:sz w:val="26"/>
              </w:rPr>
              <w:t>В отчетном периоде продолжена контрольная деятельность за ход</w:t>
            </w:r>
            <w:r w:rsidR="00156454">
              <w:rPr>
                <w:sz w:val="26"/>
              </w:rPr>
              <w:t>ом исполнения решений, принятых Думой и комиссиями, в том числе исполнение протокольных поручений.</w:t>
            </w:r>
          </w:p>
        </w:tc>
      </w:tr>
      <w:tr w:rsidR="00FA268C" w:rsidRPr="000E4E85" w:rsidTr="002D2E7F">
        <w:trPr>
          <w:trHeight w:val="3957"/>
        </w:trPr>
        <w:tc>
          <w:tcPr>
            <w:tcW w:w="656" w:type="dxa"/>
            <w:shd w:val="clear" w:color="auto" w:fill="auto"/>
          </w:tcPr>
          <w:p w:rsidR="00FA268C" w:rsidRPr="000E4E85" w:rsidRDefault="00FA268C" w:rsidP="000E4E85">
            <w:pPr>
              <w:widowControl w:val="0"/>
              <w:autoSpaceDE w:val="0"/>
              <w:spacing w:line="240" w:lineRule="atLeast"/>
              <w:jc w:val="both"/>
              <w:rPr>
                <w:sz w:val="26"/>
              </w:rPr>
            </w:pPr>
            <w:r>
              <w:rPr>
                <w:sz w:val="26"/>
              </w:rPr>
              <w:t>6</w:t>
            </w:r>
            <w:r w:rsidRPr="000E4E85">
              <w:rPr>
                <w:sz w:val="26"/>
              </w:rPr>
              <w:t>.</w:t>
            </w:r>
          </w:p>
        </w:tc>
        <w:tc>
          <w:tcPr>
            <w:tcW w:w="3138" w:type="dxa"/>
            <w:shd w:val="clear" w:color="auto" w:fill="auto"/>
          </w:tcPr>
          <w:p w:rsidR="00FA268C" w:rsidRDefault="00FA268C">
            <w:pPr>
              <w:autoSpaceDE w:val="0"/>
              <w:autoSpaceDN w:val="0"/>
              <w:adjustRightInd w:val="0"/>
              <w:rPr>
                <w:sz w:val="26"/>
                <w:szCs w:val="26"/>
              </w:rPr>
            </w:pPr>
            <w:r>
              <w:rPr>
                <w:sz w:val="26"/>
                <w:szCs w:val="26"/>
              </w:rPr>
              <w:t>Работа с обращениями граждан</w:t>
            </w:r>
          </w:p>
        </w:tc>
        <w:tc>
          <w:tcPr>
            <w:tcW w:w="2145" w:type="dxa"/>
            <w:shd w:val="clear" w:color="auto" w:fill="auto"/>
            <w:vAlign w:val="center"/>
          </w:tcPr>
          <w:p w:rsidR="00FA268C" w:rsidRPr="000E4E85" w:rsidRDefault="00FA268C" w:rsidP="00966E22">
            <w:pPr>
              <w:widowControl w:val="0"/>
              <w:autoSpaceDE w:val="0"/>
              <w:spacing w:line="240" w:lineRule="atLeast"/>
              <w:jc w:val="center"/>
              <w:rPr>
                <w:sz w:val="26"/>
              </w:rPr>
            </w:pPr>
          </w:p>
        </w:tc>
        <w:tc>
          <w:tcPr>
            <w:tcW w:w="4092" w:type="dxa"/>
            <w:shd w:val="clear" w:color="auto" w:fill="auto"/>
          </w:tcPr>
          <w:p w:rsidR="005F3FDB" w:rsidRDefault="00423B83" w:rsidP="0033749B">
            <w:pPr>
              <w:widowControl w:val="0"/>
              <w:autoSpaceDE w:val="0"/>
              <w:spacing w:line="240" w:lineRule="atLeast"/>
              <w:jc w:val="both"/>
              <w:rPr>
                <w:sz w:val="26"/>
              </w:rPr>
            </w:pPr>
            <w:r>
              <w:rPr>
                <w:sz w:val="26"/>
              </w:rPr>
              <w:t>*</w:t>
            </w:r>
            <w:r w:rsidR="0033749B">
              <w:rPr>
                <w:sz w:val="26"/>
              </w:rPr>
              <w:t xml:space="preserve">Обращения по вопросам, касающимся сферы </w:t>
            </w:r>
            <w:r w:rsidR="00E37DD4">
              <w:rPr>
                <w:sz w:val="26"/>
              </w:rPr>
              <w:t xml:space="preserve"> </w:t>
            </w:r>
            <w:r w:rsidR="0033749B">
              <w:rPr>
                <w:sz w:val="26"/>
              </w:rPr>
              <w:t>ЖКХ, передаются в  управляющие компании и Администрацию</w:t>
            </w:r>
            <w:r w:rsidR="00E37DD4">
              <w:rPr>
                <w:sz w:val="26"/>
              </w:rPr>
              <w:t xml:space="preserve"> Верхнесалдинского муниципального округа</w:t>
            </w:r>
            <w:r w:rsidR="0033749B">
              <w:rPr>
                <w:sz w:val="26"/>
              </w:rPr>
              <w:t xml:space="preserve">, осуществляется </w:t>
            </w:r>
            <w:proofErr w:type="gramStart"/>
            <w:r w:rsidR="0033749B">
              <w:rPr>
                <w:sz w:val="26"/>
              </w:rPr>
              <w:t>контроль за</w:t>
            </w:r>
            <w:proofErr w:type="gramEnd"/>
            <w:r w:rsidR="0033749B">
              <w:rPr>
                <w:sz w:val="26"/>
              </w:rPr>
              <w:t xml:space="preserve"> их выполнением.</w:t>
            </w:r>
            <w:r w:rsidR="00E37DD4">
              <w:rPr>
                <w:sz w:val="26"/>
              </w:rPr>
              <w:t xml:space="preserve">   </w:t>
            </w:r>
          </w:p>
          <w:p w:rsidR="005F3FDB" w:rsidRDefault="00423B83" w:rsidP="0033749B">
            <w:pPr>
              <w:widowControl w:val="0"/>
              <w:autoSpaceDE w:val="0"/>
              <w:spacing w:line="240" w:lineRule="atLeast"/>
              <w:jc w:val="both"/>
              <w:rPr>
                <w:sz w:val="26"/>
              </w:rPr>
            </w:pPr>
            <w:r>
              <w:rPr>
                <w:sz w:val="26"/>
              </w:rPr>
              <w:t>*</w:t>
            </w:r>
            <w:r w:rsidR="005F3FDB">
              <w:rPr>
                <w:sz w:val="26"/>
              </w:rPr>
              <w:t>Ведется работа с управляющими организациями по вопросам обслуживания многоквартирных домов.</w:t>
            </w:r>
          </w:p>
          <w:p w:rsidR="00423B83" w:rsidRDefault="00423B83" w:rsidP="00AB6C3E">
            <w:pPr>
              <w:widowControl w:val="0"/>
              <w:autoSpaceDE w:val="0"/>
              <w:spacing w:line="240" w:lineRule="atLeast"/>
              <w:jc w:val="both"/>
              <w:rPr>
                <w:sz w:val="26"/>
              </w:rPr>
            </w:pPr>
            <w:r>
              <w:rPr>
                <w:sz w:val="26"/>
              </w:rPr>
              <w:t>*</w:t>
            </w:r>
            <w:r w:rsidR="00AB6C3E" w:rsidRPr="00AB6C3E">
              <w:rPr>
                <w:sz w:val="26"/>
              </w:rPr>
              <w:t>Проводятся совещания с представителями МО МВД, прокуратуры по вопросам обеспечения правопорядка и профилактики правонарушений  на территории округа, на которых рассматриваются обращения граждан (в случае нарушения их прав).</w:t>
            </w:r>
            <w:r w:rsidR="00AB6C3E">
              <w:rPr>
                <w:sz w:val="26"/>
              </w:rPr>
              <w:t xml:space="preserve"> </w:t>
            </w:r>
          </w:p>
          <w:p w:rsidR="008057D3" w:rsidRPr="000E4E85" w:rsidRDefault="00423B83" w:rsidP="00AB6C3E">
            <w:pPr>
              <w:widowControl w:val="0"/>
              <w:autoSpaceDE w:val="0"/>
              <w:spacing w:line="240" w:lineRule="atLeast"/>
              <w:jc w:val="both"/>
              <w:rPr>
                <w:sz w:val="26"/>
              </w:rPr>
            </w:pPr>
            <w:r>
              <w:rPr>
                <w:sz w:val="26"/>
              </w:rPr>
              <w:t xml:space="preserve">*Направляются обращения в органы и ведомства по компетенции по вопросам, перечисленным в обращениях. </w:t>
            </w:r>
            <w:r w:rsidR="00E82916">
              <w:rPr>
                <w:sz w:val="26"/>
                <w:highlight w:val="yellow"/>
              </w:rPr>
              <w:br/>
            </w:r>
          </w:p>
        </w:tc>
      </w:tr>
      <w:tr w:rsidR="00FA268C" w:rsidRPr="000E4E85" w:rsidTr="002D2E7F">
        <w:tc>
          <w:tcPr>
            <w:tcW w:w="656" w:type="dxa"/>
            <w:shd w:val="clear" w:color="auto" w:fill="auto"/>
          </w:tcPr>
          <w:p w:rsidR="00FA268C" w:rsidRPr="00125C7C" w:rsidRDefault="00FA268C" w:rsidP="000E4E85">
            <w:pPr>
              <w:widowControl w:val="0"/>
              <w:autoSpaceDE w:val="0"/>
              <w:spacing w:line="240" w:lineRule="atLeast"/>
              <w:jc w:val="both"/>
              <w:rPr>
                <w:sz w:val="26"/>
              </w:rPr>
            </w:pPr>
            <w:r w:rsidRPr="00125C7C">
              <w:rPr>
                <w:sz w:val="26"/>
              </w:rPr>
              <w:t>7.</w:t>
            </w:r>
          </w:p>
        </w:tc>
        <w:tc>
          <w:tcPr>
            <w:tcW w:w="3138" w:type="dxa"/>
            <w:shd w:val="clear" w:color="auto" w:fill="auto"/>
          </w:tcPr>
          <w:p w:rsidR="00FA268C" w:rsidRPr="00125C7C" w:rsidRDefault="00FA268C">
            <w:pPr>
              <w:autoSpaceDE w:val="0"/>
              <w:autoSpaceDN w:val="0"/>
              <w:adjustRightInd w:val="0"/>
              <w:rPr>
                <w:sz w:val="26"/>
                <w:szCs w:val="26"/>
              </w:rPr>
            </w:pPr>
            <w:r w:rsidRPr="00125C7C">
              <w:rPr>
                <w:sz w:val="26"/>
                <w:szCs w:val="26"/>
              </w:rPr>
              <w:t>Организация и проведение приема граждан своего избирательного округа</w:t>
            </w:r>
          </w:p>
        </w:tc>
        <w:tc>
          <w:tcPr>
            <w:tcW w:w="2145" w:type="dxa"/>
            <w:shd w:val="clear" w:color="auto" w:fill="auto"/>
            <w:vAlign w:val="center"/>
          </w:tcPr>
          <w:p w:rsidR="00FA268C" w:rsidRPr="00FA268C" w:rsidRDefault="00FA268C" w:rsidP="00966E22">
            <w:pPr>
              <w:widowControl w:val="0"/>
              <w:autoSpaceDE w:val="0"/>
              <w:spacing w:line="240" w:lineRule="atLeast"/>
              <w:jc w:val="center"/>
              <w:rPr>
                <w:sz w:val="26"/>
                <w:highlight w:val="yellow"/>
              </w:rPr>
            </w:pPr>
          </w:p>
        </w:tc>
        <w:tc>
          <w:tcPr>
            <w:tcW w:w="4092" w:type="dxa"/>
            <w:shd w:val="clear" w:color="auto" w:fill="auto"/>
            <w:vAlign w:val="center"/>
          </w:tcPr>
          <w:p w:rsidR="00E464F5" w:rsidRDefault="00E464F5" w:rsidP="00E82916">
            <w:pPr>
              <w:widowControl w:val="0"/>
              <w:autoSpaceDE w:val="0"/>
              <w:spacing w:line="240" w:lineRule="atLeast"/>
              <w:jc w:val="both"/>
              <w:rPr>
                <w:sz w:val="26"/>
              </w:rPr>
            </w:pPr>
            <w:r w:rsidRPr="00E464F5">
              <w:rPr>
                <w:sz w:val="26"/>
              </w:rPr>
              <w:t>За о</w:t>
            </w:r>
            <w:r w:rsidR="005F6F3D">
              <w:rPr>
                <w:sz w:val="26"/>
              </w:rPr>
              <w:t xml:space="preserve">тчетный период было </w:t>
            </w:r>
            <w:r w:rsidR="005F6F3D" w:rsidRPr="00C94371">
              <w:rPr>
                <w:sz w:val="26"/>
              </w:rPr>
              <w:t xml:space="preserve">проведено </w:t>
            </w:r>
            <w:r w:rsidR="00C94371" w:rsidRPr="00C94371">
              <w:rPr>
                <w:sz w:val="26"/>
              </w:rPr>
              <w:t>15</w:t>
            </w:r>
            <w:r w:rsidRPr="00C94371">
              <w:rPr>
                <w:sz w:val="26"/>
              </w:rPr>
              <w:t xml:space="preserve"> приёмов граждан,  </w:t>
            </w:r>
            <w:r w:rsidR="00C94371" w:rsidRPr="00C94371">
              <w:rPr>
                <w:sz w:val="26"/>
              </w:rPr>
              <w:t>62</w:t>
            </w:r>
            <w:r w:rsidRPr="00C94371">
              <w:rPr>
                <w:sz w:val="26"/>
              </w:rPr>
              <w:t xml:space="preserve"> письменных и устных  об</w:t>
            </w:r>
            <w:r w:rsidR="00C94371" w:rsidRPr="00C94371">
              <w:rPr>
                <w:sz w:val="26"/>
              </w:rPr>
              <w:t>ращений, из которых выполнено 60</w:t>
            </w:r>
            <w:r w:rsidRPr="00C94371">
              <w:rPr>
                <w:sz w:val="26"/>
              </w:rPr>
              <w:t xml:space="preserve">, остальные  </w:t>
            </w:r>
            <w:r w:rsidR="00C94371" w:rsidRPr="00C94371">
              <w:rPr>
                <w:sz w:val="26"/>
              </w:rPr>
              <w:t>2</w:t>
            </w:r>
            <w:r w:rsidRPr="00C94371">
              <w:rPr>
                <w:sz w:val="26"/>
              </w:rPr>
              <w:t xml:space="preserve"> в работе.</w:t>
            </w:r>
          </w:p>
          <w:p w:rsidR="00FA268C" w:rsidRPr="000E4E85" w:rsidRDefault="00E82916" w:rsidP="00E37DD4">
            <w:pPr>
              <w:widowControl w:val="0"/>
              <w:autoSpaceDE w:val="0"/>
              <w:spacing w:line="240" w:lineRule="atLeast"/>
              <w:jc w:val="both"/>
              <w:rPr>
                <w:sz w:val="26"/>
              </w:rPr>
            </w:pPr>
            <w:r w:rsidRPr="00E82916">
              <w:rPr>
                <w:sz w:val="26"/>
              </w:rPr>
              <w:t xml:space="preserve">Обращения с материальными затратами и   длительным сроком выполнения, были </w:t>
            </w:r>
            <w:r w:rsidR="00E37DD4">
              <w:rPr>
                <w:sz w:val="26"/>
              </w:rPr>
              <w:t>включены в бюджет 2026-2027 годов</w:t>
            </w:r>
            <w:r w:rsidRPr="00E82916">
              <w:rPr>
                <w:sz w:val="26"/>
              </w:rPr>
              <w:t>.</w:t>
            </w:r>
          </w:p>
        </w:tc>
      </w:tr>
      <w:tr w:rsidR="00FA268C" w:rsidRPr="000E4E85" w:rsidTr="002D2E7F">
        <w:tc>
          <w:tcPr>
            <w:tcW w:w="656" w:type="dxa"/>
            <w:shd w:val="clear" w:color="auto" w:fill="auto"/>
          </w:tcPr>
          <w:p w:rsidR="00FA268C" w:rsidRPr="000E4E85" w:rsidRDefault="00FA268C" w:rsidP="000E4E85">
            <w:pPr>
              <w:widowControl w:val="0"/>
              <w:autoSpaceDE w:val="0"/>
              <w:spacing w:line="240" w:lineRule="atLeast"/>
              <w:jc w:val="both"/>
              <w:rPr>
                <w:sz w:val="26"/>
              </w:rPr>
            </w:pPr>
            <w:r>
              <w:rPr>
                <w:sz w:val="26"/>
              </w:rPr>
              <w:t>8</w:t>
            </w:r>
            <w:r w:rsidRPr="000E4E85">
              <w:rPr>
                <w:sz w:val="26"/>
              </w:rPr>
              <w:t>.</w:t>
            </w:r>
          </w:p>
        </w:tc>
        <w:tc>
          <w:tcPr>
            <w:tcW w:w="3138" w:type="dxa"/>
            <w:shd w:val="clear" w:color="auto" w:fill="auto"/>
          </w:tcPr>
          <w:p w:rsidR="00FA268C" w:rsidRDefault="00FA268C">
            <w:pPr>
              <w:autoSpaceDE w:val="0"/>
              <w:autoSpaceDN w:val="0"/>
              <w:adjustRightInd w:val="0"/>
              <w:rPr>
                <w:sz w:val="26"/>
                <w:szCs w:val="26"/>
              </w:rPr>
            </w:pPr>
            <w:r>
              <w:rPr>
                <w:sz w:val="26"/>
                <w:szCs w:val="26"/>
              </w:rPr>
              <w:t xml:space="preserve">Работа с предприятиями, учреждениями и организациями различных </w:t>
            </w:r>
            <w:r>
              <w:rPr>
                <w:sz w:val="26"/>
                <w:szCs w:val="26"/>
              </w:rPr>
              <w:lastRenderedPageBreak/>
              <w:t>организационно-правовых форм, находящимися на территории избирательного округа</w:t>
            </w:r>
          </w:p>
        </w:tc>
        <w:tc>
          <w:tcPr>
            <w:tcW w:w="2145" w:type="dxa"/>
            <w:shd w:val="clear" w:color="auto" w:fill="auto"/>
            <w:vAlign w:val="center"/>
          </w:tcPr>
          <w:p w:rsidR="00FA268C" w:rsidRPr="000E4E85" w:rsidRDefault="00FA268C" w:rsidP="00646D80">
            <w:pPr>
              <w:widowControl w:val="0"/>
              <w:autoSpaceDE w:val="0"/>
              <w:spacing w:line="240" w:lineRule="atLeast"/>
              <w:jc w:val="center"/>
              <w:rPr>
                <w:sz w:val="26"/>
              </w:rPr>
            </w:pPr>
          </w:p>
        </w:tc>
        <w:tc>
          <w:tcPr>
            <w:tcW w:w="4092" w:type="dxa"/>
            <w:shd w:val="clear" w:color="auto" w:fill="auto"/>
          </w:tcPr>
          <w:p w:rsidR="00FC0FAD" w:rsidRDefault="002B3706" w:rsidP="009B5E99">
            <w:pPr>
              <w:widowControl w:val="0"/>
              <w:numPr>
                <w:ilvl w:val="0"/>
                <w:numId w:val="37"/>
              </w:numPr>
              <w:autoSpaceDE w:val="0"/>
              <w:spacing w:line="240" w:lineRule="atLeast"/>
              <w:ind w:left="0" w:firstLine="175"/>
              <w:jc w:val="both"/>
              <w:rPr>
                <w:sz w:val="26"/>
              </w:rPr>
            </w:pPr>
            <w:r>
              <w:rPr>
                <w:sz w:val="26"/>
              </w:rPr>
              <w:t>О</w:t>
            </w:r>
            <w:r w:rsidR="00FC0FAD" w:rsidRPr="00FC0FAD">
              <w:rPr>
                <w:sz w:val="26"/>
              </w:rPr>
              <w:t>ОО "Верхнесалдинская Организация Ветеранов"</w:t>
            </w:r>
            <w:r w:rsidR="00FC0FAD">
              <w:rPr>
                <w:sz w:val="26"/>
              </w:rPr>
              <w:t xml:space="preserve"> (участие в проведении мероприятий</w:t>
            </w:r>
            <w:r w:rsidR="00A97A3B">
              <w:rPr>
                <w:sz w:val="26"/>
              </w:rPr>
              <w:t>)</w:t>
            </w:r>
          </w:p>
          <w:p w:rsidR="00CC2F49" w:rsidRPr="009B5E99" w:rsidRDefault="00FC0FAD" w:rsidP="009B5E99">
            <w:pPr>
              <w:widowControl w:val="0"/>
              <w:numPr>
                <w:ilvl w:val="0"/>
                <w:numId w:val="37"/>
              </w:numPr>
              <w:autoSpaceDE w:val="0"/>
              <w:spacing w:line="240" w:lineRule="atLeast"/>
              <w:ind w:left="0" w:firstLine="175"/>
              <w:jc w:val="both"/>
              <w:rPr>
                <w:sz w:val="26"/>
              </w:rPr>
            </w:pPr>
            <w:r>
              <w:rPr>
                <w:sz w:val="26"/>
              </w:rPr>
              <w:t xml:space="preserve"> </w:t>
            </w:r>
            <w:r w:rsidR="00A97A3B">
              <w:rPr>
                <w:sz w:val="26"/>
              </w:rPr>
              <w:t>ПАО «Корпорация ВСМПО-</w:t>
            </w:r>
            <w:r w:rsidR="00A97A3B">
              <w:rPr>
                <w:sz w:val="26"/>
              </w:rPr>
              <w:lastRenderedPageBreak/>
              <w:t xml:space="preserve">АВИСМА» (сотрудничество в рамках реализации программ по благоустройству, проведения мероприятий и выполнения обращений граждан)  </w:t>
            </w:r>
          </w:p>
          <w:p w:rsidR="00125C7C" w:rsidRDefault="00E37DD4" w:rsidP="009B5E99">
            <w:pPr>
              <w:widowControl w:val="0"/>
              <w:numPr>
                <w:ilvl w:val="0"/>
                <w:numId w:val="37"/>
              </w:numPr>
              <w:autoSpaceDE w:val="0"/>
              <w:spacing w:line="240" w:lineRule="atLeast"/>
              <w:ind w:left="0" w:firstLine="175"/>
              <w:jc w:val="both"/>
              <w:rPr>
                <w:sz w:val="26"/>
              </w:rPr>
            </w:pPr>
            <w:r w:rsidRPr="009B5E99">
              <w:rPr>
                <w:sz w:val="26"/>
              </w:rPr>
              <w:t xml:space="preserve"> Верхнесалдинская</w:t>
            </w:r>
            <w:r w:rsidRPr="00CC2F49">
              <w:rPr>
                <w:sz w:val="26"/>
              </w:rPr>
              <w:t xml:space="preserve"> организация общероссийской общественной организации «Всероссийского общества инвалидов» (</w:t>
            </w:r>
            <w:r w:rsidR="00953CF6" w:rsidRPr="00CC2F49">
              <w:rPr>
                <w:sz w:val="26"/>
              </w:rPr>
              <w:t>оказание благотворительной помощи на приобретение необходимого оборудования</w:t>
            </w:r>
            <w:r w:rsidRPr="00CC2F49">
              <w:rPr>
                <w:sz w:val="26"/>
              </w:rPr>
              <w:t xml:space="preserve">) </w:t>
            </w:r>
          </w:p>
          <w:p w:rsidR="00A97A3B" w:rsidRDefault="00CC2F49" w:rsidP="00953CF6">
            <w:pPr>
              <w:widowControl w:val="0"/>
              <w:numPr>
                <w:ilvl w:val="0"/>
                <w:numId w:val="37"/>
              </w:numPr>
              <w:autoSpaceDE w:val="0"/>
              <w:spacing w:line="240" w:lineRule="atLeast"/>
              <w:ind w:left="0" w:firstLine="175"/>
              <w:jc w:val="both"/>
              <w:rPr>
                <w:sz w:val="26"/>
              </w:rPr>
            </w:pPr>
            <w:r>
              <w:rPr>
                <w:sz w:val="26"/>
              </w:rPr>
              <w:t xml:space="preserve">Профсоюз ПАО </w:t>
            </w:r>
            <w:r w:rsidR="009B5E99" w:rsidRPr="009B5E99">
              <w:rPr>
                <w:sz w:val="26"/>
              </w:rPr>
              <w:t>«Корпорация ВСМПО-АВИСМА»</w:t>
            </w:r>
            <w:r w:rsidR="009B5E99">
              <w:rPr>
                <w:sz w:val="26"/>
              </w:rPr>
              <w:t xml:space="preserve"> (участие во встрече с председателями</w:t>
            </w:r>
            <w:r w:rsidR="009B5E99" w:rsidRPr="009B5E99">
              <w:rPr>
                <w:sz w:val="26"/>
              </w:rPr>
              <w:t xml:space="preserve"> профсоюзных организаций цехов</w:t>
            </w:r>
            <w:r w:rsidR="009B5E99">
              <w:rPr>
                <w:sz w:val="26"/>
              </w:rPr>
              <w:t xml:space="preserve">) </w:t>
            </w:r>
          </w:p>
          <w:p w:rsidR="00680423" w:rsidRPr="00680423" w:rsidRDefault="00680423" w:rsidP="00680423">
            <w:pPr>
              <w:numPr>
                <w:ilvl w:val="0"/>
                <w:numId w:val="37"/>
              </w:numPr>
              <w:ind w:left="33" w:firstLine="0"/>
              <w:jc w:val="both"/>
              <w:rPr>
                <w:sz w:val="26"/>
              </w:rPr>
            </w:pPr>
            <w:r>
              <w:rPr>
                <w:sz w:val="26"/>
              </w:rPr>
              <w:t xml:space="preserve">Организации, осуществляющие управление многоквартирными  домами </w:t>
            </w:r>
            <w:r w:rsidRPr="00680423">
              <w:rPr>
                <w:sz w:val="26"/>
              </w:rPr>
              <w:t>(</w:t>
            </w:r>
            <w:r>
              <w:rPr>
                <w:sz w:val="26"/>
              </w:rPr>
              <w:t>обращения граждан по благоустройству и проблемам ЖКХ</w:t>
            </w:r>
            <w:r w:rsidRPr="00680423">
              <w:rPr>
                <w:sz w:val="26"/>
              </w:rPr>
              <w:t xml:space="preserve">)  </w:t>
            </w:r>
          </w:p>
          <w:p w:rsidR="00680423" w:rsidRDefault="00680423" w:rsidP="00680423">
            <w:pPr>
              <w:widowControl w:val="0"/>
              <w:numPr>
                <w:ilvl w:val="0"/>
                <w:numId w:val="37"/>
              </w:numPr>
              <w:autoSpaceDE w:val="0"/>
              <w:spacing w:line="240" w:lineRule="atLeast"/>
              <w:ind w:left="0" w:firstLine="227"/>
              <w:jc w:val="both"/>
              <w:rPr>
                <w:sz w:val="26"/>
              </w:rPr>
            </w:pPr>
            <w:r w:rsidRPr="00680423">
              <w:rPr>
                <w:sz w:val="26"/>
              </w:rPr>
              <w:t>«Общероссийский народный фронт»</w:t>
            </w:r>
            <w:r>
              <w:rPr>
                <w:sz w:val="26"/>
              </w:rPr>
              <w:t xml:space="preserve"> (</w:t>
            </w:r>
            <w:r w:rsidR="002D2E7F">
              <w:rPr>
                <w:sz w:val="26"/>
              </w:rPr>
              <w:t>у</w:t>
            </w:r>
            <w:r>
              <w:rPr>
                <w:sz w:val="26"/>
              </w:rPr>
              <w:t>частие в сборе гуманитарных грузов, оказание помощи гражданам)</w:t>
            </w:r>
            <w:r w:rsidR="002D2E7F">
              <w:rPr>
                <w:sz w:val="26"/>
              </w:rPr>
              <w:t>.</w:t>
            </w:r>
          </w:p>
          <w:p w:rsidR="00423B83" w:rsidRDefault="00423B83" w:rsidP="00423B83">
            <w:pPr>
              <w:widowControl w:val="0"/>
              <w:numPr>
                <w:ilvl w:val="0"/>
                <w:numId w:val="37"/>
              </w:numPr>
              <w:autoSpaceDE w:val="0"/>
              <w:spacing w:line="240" w:lineRule="atLeast"/>
              <w:ind w:left="0" w:firstLine="227"/>
              <w:jc w:val="both"/>
              <w:rPr>
                <w:sz w:val="26"/>
              </w:rPr>
            </w:pPr>
            <w:r w:rsidRPr="00423B83">
              <w:rPr>
                <w:sz w:val="26"/>
              </w:rPr>
              <w:t xml:space="preserve">ГАУ "СРЦН </w:t>
            </w:r>
            <w:r>
              <w:rPr>
                <w:sz w:val="26"/>
              </w:rPr>
              <w:t xml:space="preserve"> </w:t>
            </w:r>
            <w:r w:rsidRPr="00423B83">
              <w:rPr>
                <w:sz w:val="26"/>
              </w:rPr>
              <w:t>Верхнесалдинского района"</w:t>
            </w:r>
            <w:r>
              <w:rPr>
                <w:sz w:val="26"/>
              </w:rPr>
              <w:t xml:space="preserve"> (оказание помощи воспитанникам)</w:t>
            </w:r>
          </w:p>
          <w:p w:rsidR="00C94371" w:rsidRDefault="00C94371" w:rsidP="00423B83">
            <w:pPr>
              <w:widowControl w:val="0"/>
              <w:numPr>
                <w:ilvl w:val="0"/>
                <w:numId w:val="37"/>
              </w:numPr>
              <w:autoSpaceDE w:val="0"/>
              <w:spacing w:line="240" w:lineRule="atLeast"/>
              <w:ind w:left="0" w:firstLine="227"/>
              <w:jc w:val="both"/>
              <w:rPr>
                <w:sz w:val="26"/>
              </w:rPr>
            </w:pPr>
            <w:r>
              <w:rPr>
                <w:sz w:val="26"/>
              </w:rPr>
              <w:t xml:space="preserve">Молодежный совет Верхнесалдинского муниципального округа </w:t>
            </w:r>
          </w:p>
          <w:p w:rsidR="00C94371" w:rsidRPr="00680423" w:rsidRDefault="00C94371" w:rsidP="00423B83">
            <w:pPr>
              <w:widowControl w:val="0"/>
              <w:numPr>
                <w:ilvl w:val="0"/>
                <w:numId w:val="37"/>
              </w:numPr>
              <w:autoSpaceDE w:val="0"/>
              <w:spacing w:line="240" w:lineRule="atLeast"/>
              <w:ind w:left="0" w:firstLine="227"/>
              <w:jc w:val="both"/>
              <w:rPr>
                <w:sz w:val="26"/>
              </w:rPr>
            </w:pPr>
            <w:r>
              <w:rPr>
                <w:sz w:val="26"/>
              </w:rPr>
              <w:t>Молодая гвардия верхняя Салда</w:t>
            </w:r>
          </w:p>
        </w:tc>
      </w:tr>
      <w:tr w:rsidR="00FA268C" w:rsidRPr="000E4E85" w:rsidTr="002D2E7F">
        <w:tc>
          <w:tcPr>
            <w:tcW w:w="656" w:type="dxa"/>
            <w:shd w:val="clear" w:color="auto" w:fill="auto"/>
          </w:tcPr>
          <w:p w:rsidR="00FA268C" w:rsidRDefault="00FA268C" w:rsidP="000E4E85">
            <w:pPr>
              <w:widowControl w:val="0"/>
              <w:autoSpaceDE w:val="0"/>
              <w:spacing w:line="240" w:lineRule="atLeast"/>
              <w:jc w:val="both"/>
              <w:rPr>
                <w:sz w:val="26"/>
              </w:rPr>
            </w:pPr>
            <w:r>
              <w:rPr>
                <w:sz w:val="26"/>
              </w:rPr>
              <w:lastRenderedPageBreak/>
              <w:t>9</w:t>
            </w:r>
          </w:p>
        </w:tc>
        <w:tc>
          <w:tcPr>
            <w:tcW w:w="3138" w:type="dxa"/>
            <w:shd w:val="clear" w:color="auto" w:fill="auto"/>
          </w:tcPr>
          <w:p w:rsidR="00FA268C" w:rsidRDefault="00FA268C">
            <w:pPr>
              <w:autoSpaceDE w:val="0"/>
              <w:autoSpaceDN w:val="0"/>
              <w:adjustRightInd w:val="0"/>
              <w:rPr>
                <w:sz w:val="26"/>
                <w:szCs w:val="26"/>
              </w:rPr>
            </w:pPr>
            <w:r>
              <w:rPr>
                <w:sz w:val="26"/>
                <w:szCs w:val="26"/>
              </w:rPr>
              <w:t>Выполнение наказов избирателей</w:t>
            </w:r>
          </w:p>
        </w:tc>
        <w:tc>
          <w:tcPr>
            <w:tcW w:w="2145" w:type="dxa"/>
            <w:shd w:val="clear" w:color="auto" w:fill="auto"/>
            <w:vAlign w:val="center"/>
          </w:tcPr>
          <w:p w:rsidR="00FA268C" w:rsidRDefault="00FA268C" w:rsidP="00966E22">
            <w:pPr>
              <w:widowControl w:val="0"/>
              <w:autoSpaceDE w:val="0"/>
              <w:spacing w:line="240" w:lineRule="atLeast"/>
              <w:jc w:val="center"/>
              <w:rPr>
                <w:sz w:val="26"/>
              </w:rPr>
            </w:pPr>
          </w:p>
        </w:tc>
        <w:tc>
          <w:tcPr>
            <w:tcW w:w="4092" w:type="dxa"/>
            <w:shd w:val="clear" w:color="auto" w:fill="auto"/>
          </w:tcPr>
          <w:p w:rsidR="00125C7C" w:rsidRPr="005F3FDB" w:rsidRDefault="007F5AA9" w:rsidP="009F4B6A">
            <w:pPr>
              <w:widowControl w:val="0"/>
              <w:autoSpaceDE w:val="0"/>
              <w:spacing w:line="240" w:lineRule="atLeast"/>
              <w:jc w:val="both"/>
              <w:rPr>
                <w:sz w:val="26"/>
              </w:rPr>
            </w:pPr>
            <w:r>
              <w:rPr>
                <w:sz w:val="26"/>
              </w:rPr>
              <w:t>*</w:t>
            </w:r>
            <w:r w:rsidR="009F4B6A">
              <w:rPr>
                <w:sz w:val="26"/>
              </w:rPr>
              <w:t xml:space="preserve"> </w:t>
            </w:r>
            <w:r w:rsidR="00125C7C" w:rsidRPr="005F3FDB">
              <w:rPr>
                <w:sz w:val="26"/>
              </w:rPr>
              <w:t xml:space="preserve">На территории избирательного округа № 8 при поддержке ПАО «Корпорация ВСМПО-АВИСМА» установлена </w:t>
            </w:r>
            <w:r w:rsidR="002B3706" w:rsidRPr="005F3FDB">
              <w:rPr>
                <w:sz w:val="26"/>
              </w:rPr>
              <w:t>площадка для занятия спортом «Тигры».</w:t>
            </w:r>
          </w:p>
          <w:p w:rsidR="002B3706" w:rsidRPr="005F3FDB" w:rsidRDefault="007F5AA9" w:rsidP="009F4B6A">
            <w:pPr>
              <w:jc w:val="both"/>
              <w:rPr>
                <w:sz w:val="26"/>
              </w:rPr>
            </w:pPr>
            <w:r>
              <w:rPr>
                <w:sz w:val="26"/>
              </w:rPr>
              <w:t>*</w:t>
            </w:r>
            <w:r w:rsidR="009D1AFB" w:rsidRPr="005F3FDB">
              <w:rPr>
                <w:sz w:val="26"/>
              </w:rPr>
              <w:t>Участие в проекте по обустройству лаборатории гражданских беспилотных летательных аппаратов в ДЮЦ.</w:t>
            </w:r>
          </w:p>
          <w:p w:rsidR="009D1AFB" w:rsidRPr="005F3FDB" w:rsidRDefault="007F5AA9" w:rsidP="009F4B6A">
            <w:pPr>
              <w:jc w:val="both"/>
              <w:rPr>
                <w:sz w:val="26"/>
              </w:rPr>
            </w:pPr>
            <w:r>
              <w:rPr>
                <w:sz w:val="26"/>
              </w:rPr>
              <w:t>*</w:t>
            </w:r>
            <w:r w:rsidR="009D1AFB" w:rsidRPr="005F3FDB">
              <w:rPr>
                <w:sz w:val="26"/>
              </w:rPr>
              <w:t>Участие в благотворительной акции «Собери ребёнка в школу»,</w:t>
            </w:r>
          </w:p>
          <w:p w:rsidR="009D1AFB" w:rsidRPr="005F3FDB" w:rsidRDefault="007F5AA9" w:rsidP="009F4B6A">
            <w:pPr>
              <w:jc w:val="both"/>
              <w:rPr>
                <w:sz w:val="26"/>
              </w:rPr>
            </w:pPr>
            <w:r>
              <w:rPr>
                <w:sz w:val="26"/>
              </w:rPr>
              <w:t>*</w:t>
            </w:r>
            <w:r w:rsidR="009D1AFB" w:rsidRPr="005F3FDB">
              <w:rPr>
                <w:sz w:val="26"/>
              </w:rPr>
              <w:t xml:space="preserve">Обустройство освещения </w:t>
            </w:r>
            <w:r w:rsidR="00C94371">
              <w:rPr>
                <w:sz w:val="26"/>
              </w:rPr>
              <w:t xml:space="preserve">и </w:t>
            </w:r>
            <w:r w:rsidR="00C94371">
              <w:rPr>
                <w:sz w:val="26"/>
              </w:rPr>
              <w:lastRenderedPageBreak/>
              <w:t xml:space="preserve">тротуара </w:t>
            </w:r>
            <w:r w:rsidR="009D1AFB" w:rsidRPr="005F3FDB">
              <w:rPr>
                <w:sz w:val="26"/>
              </w:rPr>
              <w:t>на ул</w:t>
            </w:r>
            <w:r w:rsidR="00C94371">
              <w:rPr>
                <w:sz w:val="26"/>
              </w:rPr>
              <w:t>ице</w:t>
            </w:r>
            <w:r w:rsidR="009D1AFB" w:rsidRPr="005F3FDB">
              <w:rPr>
                <w:sz w:val="26"/>
              </w:rPr>
              <w:t xml:space="preserve"> Воронова</w:t>
            </w:r>
            <w:r w:rsidR="00E1341D">
              <w:rPr>
                <w:sz w:val="26"/>
              </w:rPr>
              <w:t xml:space="preserve"> (две стороны)</w:t>
            </w:r>
            <w:bookmarkStart w:id="0" w:name="_GoBack"/>
            <w:bookmarkEnd w:id="0"/>
            <w:r w:rsidR="009D1AFB" w:rsidRPr="005F3FDB">
              <w:rPr>
                <w:sz w:val="26"/>
              </w:rPr>
              <w:t>.</w:t>
            </w:r>
          </w:p>
          <w:p w:rsidR="00322E67" w:rsidRPr="005F3FDB" w:rsidRDefault="007F5AA9" w:rsidP="009F4B6A">
            <w:pPr>
              <w:jc w:val="both"/>
            </w:pPr>
            <w:r>
              <w:rPr>
                <w:sz w:val="26"/>
              </w:rPr>
              <w:t>*</w:t>
            </w:r>
            <w:r w:rsidR="009D1AFB" w:rsidRPr="005F3FDB">
              <w:rPr>
                <w:sz w:val="26"/>
              </w:rPr>
              <w:t>И</w:t>
            </w:r>
            <w:r w:rsidR="0003293F" w:rsidRPr="005F3FDB">
              <w:rPr>
                <w:sz w:val="26"/>
              </w:rPr>
              <w:t>нициировал установку новых осветительных опор вдоль дороги, ведущей к Школе № 3, по ул. Молодёжный Поселок</w:t>
            </w:r>
            <w:r w:rsidR="00125C7C" w:rsidRPr="005F3FDB">
              <w:rPr>
                <w:sz w:val="26"/>
              </w:rPr>
              <w:t>.</w:t>
            </w:r>
            <w:r w:rsidR="00322E67" w:rsidRPr="005F3FDB">
              <w:t xml:space="preserve"> </w:t>
            </w:r>
          </w:p>
          <w:p w:rsidR="0048597A" w:rsidRPr="007F5AA9" w:rsidRDefault="007F5AA9" w:rsidP="009F4B6A">
            <w:pPr>
              <w:jc w:val="both"/>
              <w:rPr>
                <w:sz w:val="26"/>
                <w:szCs w:val="26"/>
              </w:rPr>
            </w:pPr>
            <w:r>
              <w:rPr>
                <w:sz w:val="26"/>
                <w:szCs w:val="26"/>
              </w:rPr>
              <w:t>*</w:t>
            </w:r>
            <w:r w:rsidR="00C00CCA" w:rsidRPr="007F5AA9">
              <w:rPr>
                <w:sz w:val="26"/>
                <w:szCs w:val="26"/>
              </w:rPr>
              <w:t>Инициировал р</w:t>
            </w:r>
            <w:r w:rsidR="0048597A" w:rsidRPr="007F5AA9">
              <w:rPr>
                <w:sz w:val="26"/>
                <w:szCs w:val="26"/>
              </w:rPr>
              <w:t>емонт дороги вдоль дома № 19  по ул. Воронова</w:t>
            </w:r>
            <w:r w:rsidR="009D1AFB" w:rsidRPr="007F5AA9">
              <w:rPr>
                <w:sz w:val="26"/>
                <w:szCs w:val="26"/>
              </w:rPr>
              <w:t>.</w:t>
            </w:r>
          </w:p>
          <w:p w:rsidR="00C00CCA" w:rsidRDefault="00C00CCA" w:rsidP="00B44500">
            <w:pPr>
              <w:jc w:val="both"/>
              <w:rPr>
                <w:sz w:val="26"/>
              </w:rPr>
            </w:pPr>
          </w:p>
        </w:tc>
      </w:tr>
      <w:tr w:rsidR="00FA268C" w:rsidRPr="005F6F3D" w:rsidTr="002D2E7F">
        <w:tc>
          <w:tcPr>
            <w:tcW w:w="656" w:type="dxa"/>
            <w:shd w:val="clear" w:color="auto" w:fill="auto"/>
          </w:tcPr>
          <w:p w:rsidR="00FA268C" w:rsidRDefault="00FA268C" w:rsidP="000E4E85">
            <w:pPr>
              <w:widowControl w:val="0"/>
              <w:autoSpaceDE w:val="0"/>
              <w:spacing w:line="240" w:lineRule="atLeast"/>
              <w:jc w:val="both"/>
              <w:rPr>
                <w:sz w:val="26"/>
              </w:rPr>
            </w:pPr>
            <w:r>
              <w:rPr>
                <w:sz w:val="26"/>
              </w:rPr>
              <w:lastRenderedPageBreak/>
              <w:t>10</w:t>
            </w:r>
          </w:p>
        </w:tc>
        <w:tc>
          <w:tcPr>
            <w:tcW w:w="3138" w:type="dxa"/>
            <w:shd w:val="clear" w:color="auto" w:fill="auto"/>
          </w:tcPr>
          <w:p w:rsidR="00FA268C" w:rsidRDefault="00FA268C">
            <w:pPr>
              <w:autoSpaceDE w:val="0"/>
              <w:autoSpaceDN w:val="0"/>
              <w:adjustRightInd w:val="0"/>
              <w:rPr>
                <w:sz w:val="26"/>
                <w:szCs w:val="26"/>
              </w:rPr>
            </w:pPr>
            <w:r>
              <w:rPr>
                <w:sz w:val="26"/>
                <w:szCs w:val="26"/>
              </w:rPr>
              <w:t>Выполнение предвыборной программы</w:t>
            </w:r>
          </w:p>
        </w:tc>
        <w:tc>
          <w:tcPr>
            <w:tcW w:w="2145" w:type="dxa"/>
            <w:shd w:val="clear" w:color="auto" w:fill="auto"/>
            <w:vAlign w:val="center"/>
          </w:tcPr>
          <w:p w:rsidR="00FA268C" w:rsidRDefault="00FA268C" w:rsidP="00966E22">
            <w:pPr>
              <w:widowControl w:val="0"/>
              <w:autoSpaceDE w:val="0"/>
              <w:spacing w:line="240" w:lineRule="atLeast"/>
              <w:jc w:val="center"/>
              <w:rPr>
                <w:sz w:val="26"/>
              </w:rPr>
            </w:pPr>
          </w:p>
        </w:tc>
        <w:tc>
          <w:tcPr>
            <w:tcW w:w="4092" w:type="dxa"/>
            <w:shd w:val="clear" w:color="auto" w:fill="auto"/>
          </w:tcPr>
          <w:p w:rsidR="009F4B6A" w:rsidRPr="009F4B6A" w:rsidRDefault="009F4B6A" w:rsidP="00B44500">
            <w:pPr>
              <w:widowControl w:val="0"/>
              <w:autoSpaceDE w:val="0"/>
              <w:spacing w:line="240" w:lineRule="atLeast"/>
              <w:jc w:val="both"/>
              <w:rPr>
                <w:sz w:val="26"/>
              </w:rPr>
            </w:pPr>
            <w:r>
              <w:rPr>
                <w:sz w:val="26"/>
              </w:rPr>
              <w:t xml:space="preserve">Обустроено </w:t>
            </w:r>
            <w:r w:rsidRPr="009F4B6A">
              <w:rPr>
                <w:sz w:val="26"/>
              </w:rPr>
              <w:t xml:space="preserve"> ули</w:t>
            </w:r>
            <w:r>
              <w:rPr>
                <w:sz w:val="26"/>
              </w:rPr>
              <w:t xml:space="preserve">чное освещение </w:t>
            </w:r>
            <w:r w:rsidRPr="009F4B6A">
              <w:rPr>
                <w:sz w:val="26"/>
              </w:rPr>
              <w:t>на улице Воронова.</w:t>
            </w:r>
          </w:p>
          <w:p w:rsidR="009F4B6A" w:rsidRPr="009F4B6A" w:rsidRDefault="009F4B6A" w:rsidP="00B44500">
            <w:pPr>
              <w:widowControl w:val="0"/>
              <w:autoSpaceDE w:val="0"/>
              <w:spacing w:line="240" w:lineRule="atLeast"/>
              <w:jc w:val="both"/>
              <w:rPr>
                <w:sz w:val="26"/>
              </w:rPr>
            </w:pPr>
            <w:r w:rsidRPr="009F4B6A">
              <w:rPr>
                <w:sz w:val="26"/>
              </w:rPr>
              <w:t>*</w:t>
            </w:r>
            <w:r>
              <w:rPr>
                <w:sz w:val="26"/>
              </w:rPr>
              <w:t>Установлены  новые осветительные</w:t>
            </w:r>
            <w:r w:rsidRPr="009F4B6A">
              <w:rPr>
                <w:sz w:val="26"/>
              </w:rPr>
              <w:t xml:space="preserve"> опор</w:t>
            </w:r>
            <w:r>
              <w:rPr>
                <w:sz w:val="26"/>
              </w:rPr>
              <w:t>ы</w:t>
            </w:r>
            <w:r w:rsidRPr="009F4B6A">
              <w:rPr>
                <w:sz w:val="26"/>
              </w:rPr>
              <w:t xml:space="preserve"> вдоль дороги, ведущей к Школе № 3, по ул. Молодёжный Поселок. </w:t>
            </w:r>
          </w:p>
          <w:p w:rsidR="00322E67" w:rsidRPr="005F6F3D" w:rsidRDefault="009F4B6A" w:rsidP="00B44500">
            <w:pPr>
              <w:widowControl w:val="0"/>
              <w:autoSpaceDE w:val="0"/>
              <w:spacing w:line="240" w:lineRule="atLeast"/>
              <w:jc w:val="both"/>
              <w:rPr>
                <w:sz w:val="26"/>
                <w:highlight w:val="yellow"/>
              </w:rPr>
            </w:pPr>
            <w:r w:rsidRPr="009F4B6A">
              <w:rPr>
                <w:sz w:val="26"/>
              </w:rPr>
              <w:t>*</w:t>
            </w:r>
            <w:r>
              <w:rPr>
                <w:sz w:val="26"/>
              </w:rPr>
              <w:t>Отремонтирована  дорога</w:t>
            </w:r>
            <w:r w:rsidRPr="009F4B6A">
              <w:rPr>
                <w:sz w:val="26"/>
              </w:rPr>
              <w:t xml:space="preserve"> вдоль дома № 19  по ул. Воронова.</w:t>
            </w:r>
          </w:p>
        </w:tc>
      </w:tr>
      <w:tr w:rsidR="00FA268C" w:rsidRPr="000E4E85" w:rsidTr="002D2E7F">
        <w:tc>
          <w:tcPr>
            <w:tcW w:w="656" w:type="dxa"/>
            <w:shd w:val="clear" w:color="auto" w:fill="auto"/>
          </w:tcPr>
          <w:p w:rsidR="00FA268C" w:rsidRDefault="00FA268C" w:rsidP="000E4E85">
            <w:pPr>
              <w:widowControl w:val="0"/>
              <w:autoSpaceDE w:val="0"/>
              <w:spacing w:line="240" w:lineRule="atLeast"/>
              <w:jc w:val="both"/>
              <w:rPr>
                <w:sz w:val="26"/>
              </w:rPr>
            </w:pPr>
            <w:r>
              <w:rPr>
                <w:sz w:val="26"/>
              </w:rPr>
              <w:t>11</w:t>
            </w:r>
          </w:p>
        </w:tc>
        <w:tc>
          <w:tcPr>
            <w:tcW w:w="3138" w:type="dxa"/>
            <w:shd w:val="clear" w:color="auto" w:fill="auto"/>
          </w:tcPr>
          <w:p w:rsidR="00FA268C" w:rsidRPr="009F4B6A" w:rsidRDefault="00FA268C">
            <w:pPr>
              <w:autoSpaceDE w:val="0"/>
              <w:autoSpaceDN w:val="0"/>
              <w:adjustRightInd w:val="0"/>
              <w:rPr>
                <w:sz w:val="26"/>
                <w:szCs w:val="26"/>
              </w:rPr>
            </w:pPr>
            <w:r w:rsidRPr="009F4B6A">
              <w:rPr>
                <w:sz w:val="26"/>
                <w:szCs w:val="26"/>
              </w:rPr>
              <w:t>Внесенные предложения в соответствующие органы государственной власти, органы местного самоуправления и общественные объединения</w:t>
            </w:r>
          </w:p>
        </w:tc>
        <w:tc>
          <w:tcPr>
            <w:tcW w:w="2145" w:type="dxa"/>
            <w:shd w:val="clear" w:color="auto" w:fill="auto"/>
            <w:vAlign w:val="center"/>
          </w:tcPr>
          <w:p w:rsidR="00FA268C" w:rsidRPr="009F4B6A" w:rsidRDefault="00FA268C" w:rsidP="00966E22">
            <w:pPr>
              <w:widowControl w:val="0"/>
              <w:autoSpaceDE w:val="0"/>
              <w:spacing w:line="240" w:lineRule="atLeast"/>
              <w:jc w:val="center"/>
              <w:rPr>
                <w:sz w:val="26"/>
              </w:rPr>
            </w:pPr>
          </w:p>
        </w:tc>
        <w:tc>
          <w:tcPr>
            <w:tcW w:w="4092" w:type="dxa"/>
            <w:shd w:val="clear" w:color="auto" w:fill="auto"/>
          </w:tcPr>
          <w:p w:rsidR="00FA268C" w:rsidRPr="009F4B6A" w:rsidRDefault="00125C7C" w:rsidP="00BA31A0">
            <w:pPr>
              <w:widowControl w:val="0"/>
              <w:autoSpaceDE w:val="0"/>
              <w:spacing w:line="240" w:lineRule="atLeast"/>
              <w:jc w:val="both"/>
              <w:rPr>
                <w:sz w:val="26"/>
              </w:rPr>
            </w:pPr>
            <w:r w:rsidRPr="009F4B6A">
              <w:rPr>
                <w:sz w:val="26"/>
              </w:rPr>
              <w:t>Внесены предложения в органы местного самоуправления и общественные объединения</w:t>
            </w:r>
            <w:r w:rsidR="00322E67" w:rsidRPr="009F4B6A">
              <w:rPr>
                <w:sz w:val="26"/>
              </w:rPr>
              <w:t>.</w:t>
            </w:r>
            <w:r w:rsidR="00616413" w:rsidRPr="009F4B6A">
              <w:rPr>
                <w:sz w:val="26"/>
              </w:rPr>
              <w:t xml:space="preserve"> </w:t>
            </w:r>
          </w:p>
        </w:tc>
      </w:tr>
      <w:tr w:rsidR="00FA268C" w:rsidRPr="000E4E85" w:rsidTr="002D2E7F">
        <w:tc>
          <w:tcPr>
            <w:tcW w:w="656" w:type="dxa"/>
            <w:shd w:val="clear" w:color="auto" w:fill="auto"/>
          </w:tcPr>
          <w:p w:rsidR="00FA268C" w:rsidRPr="009B5E99" w:rsidRDefault="00FA268C" w:rsidP="000E4E85">
            <w:pPr>
              <w:widowControl w:val="0"/>
              <w:autoSpaceDE w:val="0"/>
              <w:spacing w:line="240" w:lineRule="atLeast"/>
              <w:jc w:val="both"/>
              <w:rPr>
                <w:sz w:val="26"/>
              </w:rPr>
            </w:pPr>
            <w:r w:rsidRPr="009B5E99">
              <w:rPr>
                <w:sz w:val="26"/>
              </w:rPr>
              <w:t>12</w:t>
            </w:r>
          </w:p>
        </w:tc>
        <w:tc>
          <w:tcPr>
            <w:tcW w:w="3138" w:type="dxa"/>
            <w:shd w:val="clear" w:color="auto" w:fill="auto"/>
          </w:tcPr>
          <w:p w:rsidR="00FA268C" w:rsidRPr="009F4B6A" w:rsidRDefault="00FA268C">
            <w:pPr>
              <w:autoSpaceDE w:val="0"/>
              <w:autoSpaceDN w:val="0"/>
              <w:adjustRightInd w:val="0"/>
              <w:rPr>
                <w:sz w:val="26"/>
                <w:szCs w:val="26"/>
              </w:rPr>
            </w:pPr>
            <w:r w:rsidRPr="009F4B6A">
              <w:rPr>
                <w:sz w:val="26"/>
                <w:szCs w:val="26"/>
              </w:rPr>
              <w:t>Работа в комиссиях органов местного самоуправления муниципального округа</w:t>
            </w:r>
          </w:p>
        </w:tc>
        <w:tc>
          <w:tcPr>
            <w:tcW w:w="2145" w:type="dxa"/>
            <w:shd w:val="clear" w:color="auto" w:fill="auto"/>
            <w:vAlign w:val="center"/>
          </w:tcPr>
          <w:p w:rsidR="00FA268C" w:rsidRPr="009F4B6A" w:rsidRDefault="00FA268C" w:rsidP="00966E22">
            <w:pPr>
              <w:widowControl w:val="0"/>
              <w:autoSpaceDE w:val="0"/>
              <w:spacing w:line="240" w:lineRule="atLeast"/>
              <w:jc w:val="center"/>
              <w:rPr>
                <w:sz w:val="26"/>
              </w:rPr>
            </w:pPr>
          </w:p>
        </w:tc>
        <w:tc>
          <w:tcPr>
            <w:tcW w:w="4092" w:type="dxa"/>
            <w:shd w:val="clear" w:color="auto" w:fill="auto"/>
          </w:tcPr>
          <w:p w:rsidR="00FA268C" w:rsidRPr="009F4B6A" w:rsidRDefault="003F3C56" w:rsidP="00616413">
            <w:pPr>
              <w:widowControl w:val="0"/>
              <w:autoSpaceDE w:val="0"/>
              <w:spacing w:line="240" w:lineRule="atLeast"/>
              <w:jc w:val="both"/>
              <w:rPr>
                <w:sz w:val="26"/>
              </w:rPr>
            </w:pPr>
            <w:r w:rsidRPr="009F4B6A">
              <w:rPr>
                <w:sz w:val="26"/>
              </w:rPr>
              <w:t>Участвует в 7 комиссиях органов местного самоуправления</w:t>
            </w:r>
            <w:r w:rsidR="00322E67" w:rsidRPr="009F4B6A">
              <w:rPr>
                <w:sz w:val="26"/>
              </w:rPr>
              <w:t xml:space="preserve"> </w:t>
            </w:r>
          </w:p>
        </w:tc>
      </w:tr>
      <w:tr w:rsidR="00FA268C" w:rsidRPr="000E4E85" w:rsidTr="002D2E7F">
        <w:tc>
          <w:tcPr>
            <w:tcW w:w="656" w:type="dxa"/>
            <w:shd w:val="clear" w:color="auto" w:fill="auto"/>
          </w:tcPr>
          <w:p w:rsidR="00FA268C" w:rsidRDefault="00FA268C" w:rsidP="000E4E85">
            <w:pPr>
              <w:widowControl w:val="0"/>
              <w:autoSpaceDE w:val="0"/>
              <w:spacing w:line="240" w:lineRule="atLeast"/>
              <w:jc w:val="both"/>
              <w:rPr>
                <w:sz w:val="26"/>
              </w:rPr>
            </w:pPr>
            <w:r>
              <w:rPr>
                <w:sz w:val="26"/>
              </w:rPr>
              <w:t>13</w:t>
            </w:r>
          </w:p>
        </w:tc>
        <w:tc>
          <w:tcPr>
            <w:tcW w:w="3138" w:type="dxa"/>
            <w:shd w:val="clear" w:color="auto" w:fill="auto"/>
          </w:tcPr>
          <w:p w:rsidR="00FA268C" w:rsidRPr="00322E67" w:rsidRDefault="00FA268C">
            <w:pPr>
              <w:autoSpaceDE w:val="0"/>
              <w:autoSpaceDN w:val="0"/>
              <w:adjustRightInd w:val="0"/>
              <w:rPr>
                <w:color w:val="000000"/>
                <w:sz w:val="26"/>
                <w:szCs w:val="26"/>
              </w:rPr>
            </w:pPr>
            <w:r w:rsidRPr="00322E67">
              <w:rPr>
                <w:color w:val="000000"/>
                <w:sz w:val="26"/>
                <w:szCs w:val="26"/>
              </w:rPr>
              <w:t xml:space="preserve">Осуществление в рамках депутатских полномочий иной деятельности, не запрещенной </w:t>
            </w:r>
            <w:hyperlink r:id="rId10" w:history="1">
              <w:r w:rsidRPr="00322E67">
                <w:rPr>
                  <w:color w:val="000000"/>
                  <w:sz w:val="26"/>
                  <w:szCs w:val="26"/>
                </w:rPr>
                <w:t>Конституцией</w:t>
              </w:r>
            </w:hyperlink>
            <w:r w:rsidRPr="00322E67">
              <w:rPr>
                <w:color w:val="000000"/>
                <w:sz w:val="26"/>
                <w:szCs w:val="26"/>
              </w:rPr>
              <w:t xml:space="preserve"> Российской Федерации, федеральными законами, законами Свердловской области, </w:t>
            </w:r>
            <w:hyperlink r:id="rId11" w:history="1">
              <w:r w:rsidRPr="00322E67">
                <w:rPr>
                  <w:color w:val="000000"/>
                  <w:sz w:val="26"/>
                  <w:szCs w:val="26"/>
                </w:rPr>
                <w:t>Уставом</w:t>
              </w:r>
            </w:hyperlink>
            <w:r w:rsidRPr="00322E67">
              <w:rPr>
                <w:color w:val="000000"/>
                <w:sz w:val="26"/>
                <w:szCs w:val="26"/>
              </w:rPr>
              <w:t xml:space="preserve"> Верхнесалдинского муниципального округа Свердловской области и настоящим Регламентом (в том числе благотворительной деятельности, оказании спонсорской помощи)</w:t>
            </w:r>
          </w:p>
        </w:tc>
        <w:tc>
          <w:tcPr>
            <w:tcW w:w="2145" w:type="dxa"/>
            <w:shd w:val="clear" w:color="auto" w:fill="auto"/>
            <w:vAlign w:val="center"/>
          </w:tcPr>
          <w:p w:rsidR="00FA268C" w:rsidRDefault="00FA268C" w:rsidP="00966E22">
            <w:pPr>
              <w:widowControl w:val="0"/>
              <w:autoSpaceDE w:val="0"/>
              <w:spacing w:line="240" w:lineRule="atLeast"/>
              <w:jc w:val="center"/>
              <w:rPr>
                <w:sz w:val="26"/>
              </w:rPr>
            </w:pPr>
          </w:p>
        </w:tc>
        <w:tc>
          <w:tcPr>
            <w:tcW w:w="4092" w:type="dxa"/>
            <w:shd w:val="clear" w:color="auto" w:fill="auto"/>
          </w:tcPr>
          <w:p w:rsidR="00322E67" w:rsidRDefault="00125C7C" w:rsidP="00616413">
            <w:pPr>
              <w:widowControl w:val="0"/>
              <w:numPr>
                <w:ilvl w:val="0"/>
                <w:numId w:val="36"/>
              </w:numPr>
              <w:autoSpaceDE w:val="0"/>
              <w:spacing w:line="240" w:lineRule="atLeast"/>
              <w:ind w:left="81" w:firstLine="0"/>
              <w:jc w:val="both"/>
              <w:rPr>
                <w:sz w:val="26"/>
              </w:rPr>
            </w:pPr>
            <w:r>
              <w:rPr>
                <w:sz w:val="26"/>
              </w:rPr>
              <w:t>Участие в</w:t>
            </w:r>
            <w:r w:rsidR="00E464F5">
              <w:rPr>
                <w:sz w:val="26"/>
              </w:rPr>
              <w:t xml:space="preserve"> Верхнесалдинском местном</w:t>
            </w:r>
            <w:r w:rsidR="00E464F5" w:rsidRPr="00E464F5">
              <w:rPr>
                <w:sz w:val="26"/>
              </w:rPr>
              <w:t xml:space="preserve"> отделени</w:t>
            </w:r>
            <w:r w:rsidR="00E464F5">
              <w:rPr>
                <w:sz w:val="26"/>
              </w:rPr>
              <w:t>и</w:t>
            </w:r>
            <w:r w:rsidR="00E464F5" w:rsidRPr="00E464F5">
              <w:rPr>
                <w:sz w:val="26"/>
              </w:rPr>
              <w:t xml:space="preserve"> Всероссийской политической партии «ЕДИНАЯ РОССИЯ»</w:t>
            </w:r>
            <w:r w:rsidR="00E464F5">
              <w:rPr>
                <w:sz w:val="26"/>
              </w:rPr>
              <w:t>.</w:t>
            </w:r>
          </w:p>
          <w:p w:rsidR="00E464F5" w:rsidRPr="00322E67" w:rsidRDefault="00E464F5" w:rsidP="00616413">
            <w:pPr>
              <w:widowControl w:val="0"/>
              <w:numPr>
                <w:ilvl w:val="0"/>
                <w:numId w:val="36"/>
              </w:numPr>
              <w:autoSpaceDE w:val="0"/>
              <w:spacing w:line="240" w:lineRule="atLeast"/>
              <w:ind w:left="81" w:firstLine="0"/>
              <w:jc w:val="both"/>
              <w:rPr>
                <w:sz w:val="26"/>
              </w:rPr>
            </w:pPr>
            <w:r w:rsidRPr="00322E67">
              <w:rPr>
                <w:sz w:val="26"/>
              </w:rPr>
              <w:t>Ежеквартальное участие в</w:t>
            </w:r>
            <w:r w:rsidR="00322E67">
              <w:rPr>
                <w:sz w:val="26"/>
              </w:rPr>
              <w:t xml:space="preserve"> </w:t>
            </w:r>
            <w:r w:rsidRPr="00322E67">
              <w:rPr>
                <w:sz w:val="26"/>
              </w:rPr>
              <w:t xml:space="preserve">Координационном совете представительных </w:t>
            </w:r>
            <w:proofErr w:type="gramStart"/>
            <w:r w:rsidRPr="00322E67">
              <w:rPr>
                <w:sz w:val="26"/>
              </w:rPr>
              <w:t>органов местного самоуправления муниципальных образований Горнозаводского управленческого округа Свердловской области</w:t>
            </w:r>
            <w:proofErr w:type="gramEnd"/>
            <w:r w:rsidRPr="00322E67">
              <w:rPr>
                <w:sz w:val="26"/>
              </w:rPr>
              <w:t xml:space="preserve"> и отделении Свердловского регионального объединения «Депутатская вертикаль».</w:t>
            </w:r>
          </w:p>
          <w:p w:rsidR="00616413" w:rsidRDefault="00FD2F68" w:rsidP="00616413">
            <w:pPr>
              <w:widowControl w:val="0"/>
              <w:numPr>
                <w:ilvl w:val="0"/>
                <w:numId w:val="36"/>
              </w:numPr>
              <w:autoSpaceDE w:val="0"/>
              <w:spacing w:line="240" w:lineRule="atLeast"/>
              <w:ind w:left="81" w:firstLine="0"/>
              <w:jc w:val="both"/>
              <w:rPr>
                <w:sz w:val="26"/>
              </w:rPr>
            </w:pPr>
            <w:r>
              <w:rPr>
                <w:sz w:val="26"/>
              </w:rPr>
              <w:t xml:space="preserve">Участие в совещании в рамках </w:t>
            </w:r>
            <w:proofErr w:type="gramStart"/>
            <w:r>
              <w:rPr>
                <w:sz w:val="26"/>
              </w:rPr>
              <w:t xml:space="preserve">проведения дня Министерства общественной </w:t>
            </w:r>
            <w:r>
              <w:rPr>
                <w:sz w:val="26"/>
              </w:rPr>
              <w:lastRenderedPageBreak/>
              <w:t>безопасности Свердловской области</w:t>
            </w:r>
            <w:proofErr w:type="gramEnd"/>
            <w:r>
              <w:rPr>
                <w:sz w:val="26"/>
              </w:rPr>
              <w:t xml:space="preserve"> в Верхнесалдинском муниципальном округе</w:t>
            </w:r>
          </w:p>
          <w:p w:rsidR="002B3706" w:rsidRDefault="002B3706" w:rsidP="002B3706">
            <w:pPr>
              <w:widowControl w:val="0"/>
              <w:numPr>
                <w:ilvl w:val="0"/>
                <w:numId w:val="36"/>
              </w:numPr>
              <w:autoSpaceDE w:val="0"/>
              <w:spacing w:line="240" w:lineRule="atLeast"/>
              <w:ind w:left="0" w:firstLine="0"/>
              <w:jc w:val="both"/>
              <w:rPr>
                <w:sz w:val="26"/>
              </w:rPr>
            </w:pPr>
            <w:r>
              <w:rPr>
                <w:sz w:val="26"/>
              </w:rPr>
              <w:t>Участие в с</w:t>
            </w:r>
            <w:r w:rsidRPr="002B3706">
              <w:rPr>
                <w:sz w:val="26"/>
              </w:rPr>
              <w:t xml:space="preserve">еминаре по </w:t>
            </w:r>
            <w:proofErr w:type="gramStart"/>
            <w:r w:rsidRPr="002B3706">
              <w:rPr>
                <w:sz w:val="26"/>
              </w:rPr>
              <w:t>инициативному</w:t>
            </w:r>
            <w:proofErr w:type="gramEnd"/>
            <w:r w:rsidRPr="002B3706">
              <w:rPr>
                <w:sz w:val="26"/>
              </w:rPr>
              <w:t xml:space="preserve"> бюджетированию</w:t>
            </w:r>
            <w:r w:rsidR="009F4B6A">
              <w:rPr>
                <w:sz w:val="26"/>
              </w:rPr>
              <w:t>.</w:t>
            </w:r>
            <w:r w:rsidRPr="002B3706">
              <w:rPr>
                <w:sz w:val="26"/>
              </w:rPr>
              <w:t xml:space="preserve"> </w:t>
            </w:r>
          </w:p>
          <w:p w:rsidR="006B711F" w:rsidRDefault="006B711F" w:rsidP="00616413">
            <w:pPr>
              <w:widowControl w:val="0"/>
              <w:numPr>
                <w:ilvl w:val="0"/>
                <w:numId w:val="36"/>
              </w:numPr>
              <w:autoSpaceDE w:val="0"/>
              <w:spacing w:line="240" w:lineRule="atLeast"/>
              <w:ind w:left="81" w:firstLine="0"/>
              <w:jc w:val="both"/>
              <w:rPr>
                <w:sz w:val="26"/>
              </w:rPr>
            </w:pPr>
            <w:r>
              <w:rPr>
                <w:sz w:val="26"/>
              </w:rPr>
              <w:t xml:space="preserve">Участие в городских субботниках: на территории ЦРБ и Комсомольской аллее. </w:t>
            </w:r>
          </w:p>
          <w:p w:rsidR="009F4B6A" w:rsidRDefault="009F4B6A" w:rsidP="009F4B6A">
            <w:pPr>
              <w:widowControl w:val="0"/>
              <w:numPr>
                <w:ilvl w:val="0"/>
                <w:numId w:val="36"/>
              </w:numPr>
              <w:autoSpaceDE w:val="0"/>
              <w:spacing w:line="240" w:lineRule="atLeast"/>
              <w:ind w:left="0" w:firstLine="0"/>
              <w:jc w:val="both"/>
              <w:rPr>
                <w:sz w:val="26"/>
              </w:rPr>
            </w:pPr>
            <w:r>
              <w:rPr>
                <w:sz w:val="26"/>
              </w:rPr>
              <w:t>У</w:t>
            </w:r>
            <w:r w:rsidRPr="009F4B6A">
              <w:rPr>
                <w:sz w:val="26"/>
              </w:rPr>
              <w:t>частие во Всероссийской  акции «Ёлка желаний» на федеральном и муниципальном уровнях.</w:t>
            </w:r>
          </w:p>
          <w:p w:rsidR="00B44500" w:rsidRDefault="00B44500" w:rsidP="00B44500">
            <w:pPr>
              <w:widowControl w:val="0"/>
              <w:numPr>
                <w:ilvl w:val="0"/>
                <w:numId w:val="36"/>
              </w:numPr>
              <w:autoSpaceDE w:val="0"/>
              <w:spacing w:line="240" w:lineRule="atLeast"/>
              <w:ind w:left="0" w:firstLine="0"/>
              <w:jc w:val="both"/>
              <w:rPr>
                <w:sz w:val="26"/>
              </w:rPr>
            </w:pPr>
            <w:r w:rsidRPr="00B44500">
              <w:rPr>
                <w:sz w:val="26"/>
              </w:rPr>
              <w:t xml:space="preserve">Организовал доставку дров в д. </w:t>
            </w:r>
            <w:proofErr w:type="spellStart"/>
            <w:r w:rsidRPr="00B44500">
              <w:rPr>
                <w:sz w:val="26"/>
              </w:rPr>
              <w:t>Малыгино</w:t>
            </w:r>
            <w:proofErr w:type="spellEnd"/>
            <w:r w:rsidRPr="00B44500">
              <w:rPr>
                <w:sz w:val="26"/>
              </w:rPr>
              <w:t xml:space="preserve"> для малообеспеченных граждан, инвалидов и многодетных семей.  </w:t>
            </w:r>
          </w:p>
          <w:p w:rsidR="00741C33" w:rsidRDefault="00741C33" w:rsidP="009F4B6A">
            <w:pPr>
              <w:widowControl w:val="0"/>
              <w:autoSpaceDE w:val="0"/>
              <w:spacing w:line="240" w:lineRule="atLeast"/>
              <w:ind w:left="81"/>
              <w:jc w:val="both"/>
              <w:rPr>
                <w:sz w:val="26"/>
              </w:rPr>
            </w:pPr>
          </w:p>
        </w:tc>
      </w:tr>
    </w:tbl>
    <w:p w:rsidR="00DC755A" w:rsidRDefault="007A12C3" w:rsidP="0069689E">
      <w:pPr>
        <w:widowControl w:val="0"/>
        <w:autoSpaceDE w:val="0"/>
        <w:spacing w:line="240" w:lineRule="atLeast"/>
        <w:jc w:val="both"/>
        <w:rPr>
          <w:sz w:val="26"/>
          <w:szCs w:val="26"/>
        </w:rPr>
      </w:pPr>
      <w:r>
        <w:rPr>
          <w:sz w:val="26"/>
          <w:szCs w:val="26"/>
        </w:rPr>
        <w:lastRenderedPageBreak/>
        <w:t xml:space="preserve">   </w:t>
      </w:r>
    </w:p>
    <w:p w:rsidR="00A00367" w:rsidRDefault="007A12C3" w:rsidP="0069689E">
      <w:pPr>
        <w:widowControl w:val="0"/>
        <w:autoSpaceDE w:val="0"/>
        <w:spacing w:line="240" w:lineRule="atLeast"/>
        <w:jc w:val="both"/>
        <w:rPr>
          <w:sz w:val="26"/>
          <w:szCs w:val="26"/>
        </w:rPr>
      </w:pPr>
      <w:r>
        <w:rPr>
          <w:sz w:val="26"/>
          <w:szCs w:val="26"/>
        </w:rPr>
        <w:t xml:space="preserve">                                                                                         </w:t>
      </w:r>
    </w:p>
    <w:sectPr w:rsidR="00A00367" w:rsidSect="000D252C">
      <w:headerReference w:type="default" r:id="rId12"/>
      <w:type w:val="continuous"/>
      <w:pgSz w:w="11907" w:h="16840" w:code="9"/>
      <w:pgMar w:top="1134" w:right="567" w:bottom="1134" w:left="1418"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052" w:rsidRDefault="00BC7052" w:rsidP="006076FC">
      <w:r>
        <w:separator/>
      </w:r>
    </w:p>
  </w:endnote>
  <w:endnote w:type="continuationSeparator" w:id="0">
    <w:p w:rsidR="00BC7052" w:rsidRDefault="00BC7052" w:rsidP="0060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052" w:rsidRDefault="00BC7052" w:rsidP="006076FC">
      <w:r>
        <w:separator/>
      </w:r>
    </w:p>
  </w:footnote>
  <w:footnote w:type="continuationSeparator" w:id="0">
    <w:p w:rsidR="00BC7052" w:rsidRDefault="00BC7052" w:rsidP="00607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6F" w:rsidRDefault="0057276F">
    <w:pPr>
      <w:pStyle w:val="a6"/>
      <w:jc w:val="center"/>
    </w:pPr>
    <w:r>
      <w:fldChar w:fldCharType="begin"/>
    </w:r>
    <w:r>
      <w:instrText xml:space="preserve"> PAGE   \* MERGEFORMAT </w:instrText>
    </w:r>
    <w:r>
      <w:fldChar w:fldCharType="separate"/>
    </w:r>
    <w:r w:rsidR="00E1341D">
      <w:rPr>
        <w:noProof/>
      </w:rPr>
      <w:t>4</w:t>
    </w:r>
    <w:r>
      <w:fldChar w:fldCharType="end"/>
    </w:r>
  </w:p>
  <w:p w:rsidR="0057276F" w:rsidRDefault="005727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9C6"/>
    <w:multiLevelType w:val="hybridMultilevel"/>
    <w:tmpl w:val="2A601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F7773"/>
    <w:multiLevelType w:val="hybridMultilevel"/>
    <w:tmpl w:val="A04CF0BC"/>
    <w:lvl w:ilvl="0" w:tplc="E3E8EE88">
      <w:start w:val="1"/>
      <w:numFmt w:val="decimal"/>
      <w:suff w:val="space"/>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737E64"/>
    <w:multiLevelType w:val="hybridMultilevel"/>
    <w:tmpl w:val="8AB24A8E"/>
    <w:lvl w:ilvl="0" w:tplc="84A6442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B5E3483"/>
    <w:multiLevelType w:val="hybridMultilevel"/>
    <w:tmpl w:val="71C887B8"/>
    <w:lvl w:ilvl="0" w:tplc="A92C8810">
      <w:start w:val="12"/>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FA15003"/>
    <w:multiLevelType w:val="hybridMultilevel"/>
    <w:tmpl w:val="BD5852AC"/>
    <w:lvl w:ilvl="0" w:tplc="BCCE9EAC">
      <w:start w:val="1"/>
      <w:numFmt w:val="decimal"/>
      <w:suff w:val="space"/>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6A6AE9"/>
    <w:multiLevelType w:val="hybridMultilevel"/>
    <w:tmpl w:val="F45C0BFC"/>
    <w:lvl w:ilvl="0" w:tplc="04190011">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2D0F95"/>
    <w:multiLevelType w:val="hybridMultilevel"/>
    <w:tmpl w:val="99D030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5516C49"/>
    <w:multiLevelType w:val="hybridMultilevel"/>
    <w:tmpl w:val="A3C4470E"/>
    <w:lvl w:ilvl="0" w:tplc="2E6689A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nsid w:val="184F5115"/>
    <w:multiLevelType w:val="hybridMultilevel"/>
    <w:tmpl w:val="C0AC26DC"/>
    <w:lvl w:ilvl="0" w:tplc="B9989236">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9EB0B85"/>
    <w:multiLevelType w:val="hybridMultilevel"/>
    <w:tmpl w:val="52284100"/>
    <w:lvl w:ilvl="0" w:tplc="04190011">
      <w:start w:val="1"/>
      <w:numFmt w:val="decimal"/>
      <w:lvlText w:val="%1)"/>
      <w:lvlJc w:val="left"/>
      <w:pPr>
        <w:ind w:left="142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A125A52"/>
    <w:multiLevelType w:val="hybridMultilevel"/>
    <w:tmpl w:val="9E465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4A0102"/>
    <w:multiLevelType w:val="hybridMultilevel"/>
    <w:tmpl w:val="3798134C"/>
    <w:lvl w:ilvl="0" w:tplc="B0EE13DC">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CFC280E"/>
    <w:multiLevelType w:val="hybridMultilevel"/>
    <w:tmpl w:val="D35E4E3A"/>
    <w:lvl w:ilvl="0" w:tplc="83B8A12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3">
    <w:nsid w:val="20D67355"/>
    <w:multiLevelType w:val="hybridMultilevel"/>
    <w:tmpl w:val="133EAD02"/>
    <w:lvl w:ilvl="0" w:tplc="D070E8F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B4F37DC"/>
    <w:multiLevelType w:val="hybridMultilevel"/>
    <w:tmpl w:val="FEC8D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A537F0"/>
    <w:multiLevelType w:val="hybridMultilevel"/>
    <w:tmpl w:val="6DC0C8A8"/>
    <w:lvl w:ilvl="0" w:tplc="04190001">
      <w:start w:val="2"/>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1A7B01"/>
    <w:multiLevelType w:val="hybridMultilevel"/>
    <w:tmpl w:val="81A87FE2"/>
    <w:lvl w:ilvl="0" w:tplc="0419000F">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1EB4817"/>
    <w:multiLevelType w:val="hybridMultilevel"/>
    <w:tmpl w:val="F69A3E0E"/>
    <w:lvl w:ilvl="0" w:tplc="F37A5302">
      <w:start w:val="1"/>
      <w:numFmt w:val="decimal"/>
      <w:lvlText w:val="%1."/>
      <w:lvlJc w:val="left"/>
      <w:pPr>
        <w:ind w:left="1770" w:hanging="105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4C65860"/>
    <w:multiLevelType w:val="hybridMultilevel"/>
    <w:tmpl w:val="BE5A35BE"/>
    <w:lvl w:ilvl="0" w:tplc="1CCAF08C">
      <w:start w:val="3"/>
      <w:numFmt w:val="decimal"/>
      <w:lvlText w:val="%1)"/>
      <w:lvlJc w:val="left"/>
      <w:pPr>
        <w:ind w:left="107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9">
    <w:nsid w:val="37155FF1"/>
    <w:multiLevelType w:val="hybridMultilevel"/>
    <w:tmpl w:val="25D236AC"/>
    <w:lvl w:ilvl="0" w:tplc="936C1B14">
      <w:start w:val="1"/>
      <w:numFmt w:val="decimal"/>
      <w:lvlText w:val="%1."/>
      <w:lvlJc w:val="left"/>
      <w:pPr>
        <w:ind w:left="786"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0">
    <w:nsid w:val="37CD676F"/>
    <w:multiLevelType w:val="hybridMultilevel"/>
    <w:tmpl w:val="2F041990"/>
    <w:lvl w:ilvl="0" w:tplc="3BAED796">
      <w:numFmt w:val="bullet"/>
      <w:suff w:val="space"/>
      <w:lvlText w:val=""/>
      <w:lvlJc w:val="left"/>
      <w:pPr>
        <w:ind w:left="397" w:hanging="17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BA6798"/>
    <w:multiLevelType w:val="hybridMultilevel"/>
    <w:tmpl w:val="DCB49ED0"/>
    <w:lvl w:ilvl="0" w:tplc="20A84524">
      <w:start w:val="1"/>
      <w:numFmt w:val="decimal"/>
      <w:lvlText w:val="%1."/>
      <w:lvlJc w:val="left"/>
      <w:pPr>
        <w:ind w:left="1020" w:hanging="375"/>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2">
    <w:nsid w:val="4A8633A9"/>
    <w:multiLevelType w:val="hybridMultilevel"/>
    <w:tmpl w:val="0E2C1C74"/>
    <w:lvl w:ilvl="0" w:tplc="2292C534">
      <w:start w:val="1"/>
      <w:numFmt w:val="decimal"/>
      <w:lvlText w:val="%1."/>
      <w:lvlJc w:val="left"/>
      <w:pPr>
        <w:ind w:left="930" w:hanging="36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3">
    <w:nsid w:val="4AB965E3"/>
    <w:multiLevelType w:val="hybridMultilevel"/>
    <w:tmpl w:val="5BFE8D4A"/>
    <w:lvl w:ilvl="0" w:tplc="5FEA2192">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F7C0B8A"/>
    <w:multiLevelType w:val="hybridMultilevel"/>
    <w:tmpl w:val="C6D43E84"/>
    <w:lvl w:ilvl="0" w:tplc="BBECEF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50227A92"/>
    <w:multiLevelType w:val="hybridMultilevel"/>
    <w:tmpl w:val="B1E891D4"/>
    <w:lvl w:ilvl="0" w:tplc="0458007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0BF769E"/>
    <w:multiLevelType w:val="hybridMultilevel"/>
    <w:tmpl w:val="011ABD98"/>
    <w:lvl w:ilvl="0" w:tplc="25327870">
      <w:start w:val="10"/>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283304A"/>
    <w:multiLevelType w:val="hybridMultilevel"/>
    <w:tmpl w:val="A1E8AB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71B5F5D"/>
    <w:multiLevelType w:val="hybridMultilevel"/>
    <w:tmpl w:val="118EE56E"/>
    <w:lvl w:ilvl="0" w:tplc="46940AAA">
      <w:start w:val="1"/>
      <w:numFmt w:val="decimal"/>
      <w:lvlText w:val="%1."/>
      <w:lvlJc w:val="left"/>
      <w:pPr>
        <w:ind w:left="1429" w:hanging="360"/>
      </w:pPr>
      <w:rPr>
        <w:rFonts w:ascii="Times New Roman" w:eastAsia="Times New Roman" w:hAnsi="Times New Roman"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0653E22"/>
    <w:multiLevelType w:val="hybridMultilevel"/>
    <w:tmpl w:val="AF92EA2C"/>
    <w:lvl w:ilvl="0" w:tplc="E8BAB7D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0">
    <w:nsid w:val="676F64BD"/>
    <w:multiLevelType w:val="hybridMultilevel"/>
    <w:tmpl w:val="E96698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6CA12604"/>
    <w:multiLevelType w:val="hybridMultilevel"/>
    <w:tmpl w:val="4F887C3C"/>
    <w:lvl w:ilvl="0" w:tplc="95D22360">
      <w:start w:val="1"/>
      <w:numFmt w:val="decimal"/>
      <w:lvlText w:val="%1)"/>
      <w:lvlJc w:val="left"/>
      <w:pPr>
        <w:ind w:left="1637" w:hanging="360"/>
      </w:pPr>
      <w:rPr>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2">
    <w:nsid w:val="6F8D4158"/>
    <w:multiLevelType w:val="hybridMultilevel"/>
    <w:tmpl w:val="7A8E35E2"/>
    <w:lvl w:ilvl="0" w:tplc="7290967C">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77CC12B6"/>
    <w:multiLevelType w:val="hybridMultilevel"/>
    <w:tmpl w:val="62D84C4A"/>
    <w:lvl w:ilvl="0" w:tplc="5C488D8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4">
    <w:nsid w:val="7CC02041"/>
    <w:multiLevelType w:val="hybridMultilevel"/>
    <w:tmpl w:val="9A7870B6"/>
    <w:lvl w:ilvl="0" w:tplc="81B2EC1C">
      <w:start w:val="1"/>
      <w:numFmt w:val="decimal"/>
      <w:lvlText w:val="%1."/>
      <w:lvlJc w:val="left"/>
      <w:pPr>
        <w:ind w:left="1429" w:hanging="360"/>
      </w:pPr>
      <w:rPr>
        <w:rFonts w:ascii="Times New Roman" w:eastAsia="Times New Roman" w:hAnsi="Times New Roman" w:cs="Times New Roman"/>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E9F698C"/>
    <w:multiLevelType w:val="hybridMultilevel"/>
    <w:tmpl w:val="B15EDF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7"/>
  </w:num>
  <w:num w:numId="2">
    <w:abstractNumId w:val="16"/>
  </w:num>
  <w:num w:numId="3">
    <w:abstractNumId w:val="6"/>
  </w:num>
  <w:num w:numId="4">
    <w:abstractNumId w:val="5"/>
  </w:num>
  <w:num w:numId="5">
    <w:abstractNumId w:val="19"/>
  </w:num>
  <w:num w:numId="6">
    <w:abstractNumId w:val="22"/>
  </w:num>
  <w:num w:numId="7">
    <w:abstractNumId w:val="12"/>
  </w:num>
  <w:num w:numId="8">
    <w:abstractNumId w:val="13"/>
  </w:num>
  <w:num w:numId="9">
    <w:abstractNumId w:val="31"/>
  </w:num>
  <w:num w:numId="10">
    <w:abstractNumId w:val="27"/>
  </w:num>
  <w:num w:numId="11">
    <w:abstractNumId w:val="35"/>
  </w:num>
  <w:num w:numId="12">
    <w:abstractNumId w:val="1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0"/>
  </w:num>
  <w:num w:numId="18">
    <w:abstractNumId w:val="8"/>
  </w:num>
  <w:num w:numId="19">
    <w:abstractNumId w:val="32"/>
  </w:num>
  <w:num w:numId="20">
    <w:abstractNumId w:val="26"/>
  </w:num>
  <w:num w:numId="21">
    <w:abstractNumId w:val="3"/>
  </w:num>
  <w:num w:numId="22">
    <w:abstractNumId w:val="21"/>
  </w:num>
  <w:num w:numId="23">
    <w:abstractNumId w:val="33"/>
  </w:num>
  <w:num w:numId="24">
    <w:abstractNumId w:val="29"/>
  </w:num>
  <w:num w:numId="25">
    <w:abstractNumId w:val="18"/>
  </w:num>
  <w:num w:numId="26">
    <w:abstractNumId w:val="24"/>
  </w:num>
  <w:num w:numId="27">
    <w:abstractNumId w:val="7"/>
  </w:num>
  <w:num w:numId="28">
    <w:abstractNumId w:val="1"/>
  </w:num>
  <w:num w:numId="29">
    <w:abstractNumId w:val="4"/>
  </w:num>
  <w:num w:numId="30">
    <w:abstractNumId w:val="2"/>
  </w:num>
  <w:num w:numId="31">
    <w:abstractNumId w:val="25"/>
  </w:num>
  <w:num w:numId="32">
    <w:abstractNumId w:val="23"/>
  </w:num>
  <w:num w:numId="33">
    <w:abstractNumId w:val="0"/>
  </w:num>
  <w:num w:numId="34">
    <w:abstractNumId w:val="14"/>
  </w:num>
  <w:num w:numId="35">
    <w:abstractNumId w:val="10"/>
  </w:num>
  <w:num w:numId="36">
    <w:abstractNumId w:val="1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EC"/>
    <w:rsid w:val="00001FBB"/>
    <w:rsid w:val="00003144"/>
    <w:rsid w:val="00005EE8"/>
    <w:rsid w:val="00006281"/>
    <w:rsid w:val="0000647D"/>
    <w:rsid w:val="00010A72"/>
    <w:rsid w:val="00011601"/>
    <w:rsid w:val="00011753"/>
    <w:rsid w:val="00012A84"/>
    <w:rsid w:val="000166AC"/>
    <w:rsid w:val="000174E7"/>
    <w:rsid w:val="00020E8A"/>
    <w:rsid w:val="000214E0"/>
    <w:rsid w:val="00021D1E"/>
    <w:rsid w:val="0002288B"/>
    <w:rsid w:val="0002375A"/>
    <w:rsid w:val="0002449A"/>
    <w:rsid w:val="000248D4"/>
    <w:rsid w:val="00025836"/>
    <w:rsid w:val="00030913"/>
    <w:rsid w:val="0003293F"/>
    <w:rsid w:val="00034A1A"/>
    <w:rsid w:val="00034EED"/>
    <w:rsid w:val="000357A6"/>
    <w:rsid w:val="00037CBD"/>
    <w:rsid w:val="00037F35"/>
    <w:rsid w:val="00040BC1"/>
    <w:rsid w:val="00047B05"/>
    <w:rsid w:val="00047B4B"/>
    <w:rsid w:val="00047DFD"/>
    <w:rsid w:val="0005750B"/>
    <w:rsid w:val="00062408"/>
    <w:rsid w:val="000625E4"/>
    <w:rsid w:val="00064160"/>
    <w:rsid w:val="00065778"/>
    <w:rsid w:val="00066E22"/>
    <w:rsid w:val="00067956"/>
    <w:rsid w:val="00070083"/>
    <w:rsid w:val="00072DA7"/>
    <w:rsid w:val="00073648"/>
    <w:rsid w:val="00074712"/>
    <w:rsid w:val="00076D89"/>
    <w:rsid w:val="0008041B"/>
    <w:rsid w:val="00080FC9"/>
    <w:rsid w:val="00083252"/>
    <w:rsid w:val="00084D91"/>
    <w:rsid w:val="00085072"/>
    <w:rsid w:val="0009118D"/>
    <w:rsid w:val="000919D3"/>
    <w:rsid w:val="00092D63"/>
    <w:rsid w:val="00093B86"/>
    <w:rsid w:val="00093E15"/>
    <w:rsid w:val="00097F40"/>
    <w:rsid w:val="000A3563"/>
    <w:rsid w:val="000A3A3E"/>
    <w:rsid w:val="000A3DAB"/>
    <w:rsid w:val="000A5FFF"/>
    <w:rsid w:val="000A7450"/>
    <w:rsid w:val="000A7650"/>
    <w:rsid w:val="000B0138"/>
    <w:rsid w:val="000B0ECE"/>
    <w:rsid w:val="000B27FD"/>
    <w:rsid w:val="000B504F"/>
    <w:rsid w:val="000B5D9E"/>
    <w:rsid w:val="000B5DA7"/>
    <w:rsid w:val="000B764E"/>
    <w:rsid w:val="000C075E"/>
    <w:rsid w:val="000C2DA1"/>
    <w:rsid w:val="000C5188"/>
    <w:rsid w:val="000C5E05"/>
    <w:rsid w:val="000C62D0"/>
    <w:rsid w:val="000C635C"/>
    <w:rsid w:val="000D0800"/>
    <w:rsid w:val="000D0C60"/>
    <w:rsid w:val="000D252C"/>
    <w:rsid w:val="000D343D"/>
    <w:rsid w:val="000D75AA"/>
    <w:rsid w:val="000D7E37"/>
    <w:rsid w:val="000E4E85"/>
    <w:rsid w:val="000E64B1"/>
    <w:rsid w:val="000F06D6"/>
    <w:rsid w:val="000F0857"/>
    <w:rsid w:val="000F0DFD"/>
    <w:rsid w:val="000F3773"/>
    <w:rsid w:val="000F421D"/>
    <w:rsid w:val="000F5215"/>
    <w:rsid w:val="001011B0"/>
    <w:rsid w:val="00102C50"/>
    <w:rsid w:val="001034BA"/>
    <w:rsid w:val="00111A5B"/>
    <w:rsid w:val="00113CB5"/>
    <w:rsid w:val="00114BBC"/>
    <w:rsid w:val="001171D6"/>
    <w:rsid w:val="00117531"/>
    <w:rsid w:val="00122842"/>
    <w:rsid w:val="001234E5"/>
    <w:rsid w:val="0012451B"/>
    <w:rsid w:val="00125C7C"/>
    <w:rsid w:val="00127ABB"/>
    <w:rsid w:val="00132E2E"/>
    <w:rsid w:val="00133771"/>
    <w:rsid w:val="0013435F"/>
    <w:rsid w:val="00142022"/>
    <w:rsid w:val="001451B8"/>
    <w:rsid w:val="00146933"/>
    <w:rsid w:val="00152E68"/>
    <w:rsid w:val="00153929"/>
    <w:rsid w:val="00154DA6"/>
    <w:rsid w:val="001552B7"/>
    <w:rsid w:val="00155D21"/>
    <w:rsid w:val="00156454"/>
    <w:rsid w:val="001577E9"/>
    <w:rsid w:val="00157EA9"/>
    <w:rsid w:val="00160286"/>
    <w:rsid w:val="001618E1"/>
    <w:rsid w:val="0016285C"/>
    <w:rsid w:val="00164371"/>
    <w:rsid w:val="00165B6B"/>
    <w:rsid w:val="00165D31"/>
    <w:rsid w:val="001662D4"/>
    <w:rsid w:val="00167DA3"/>
    <w:rsid w:val="00170B37"/>
    <w:rsid w:val="00175065"/>
    <w:rsid w:val="00176F03"/>
    <w:rsid w:val="00181A17"/>
    <w:rsid w:val="00182B40"/>
    <w:rsid w:val="00183FBD"/>
    <w:rsid w:val="001846FE"/>
    <w:rsid w:val="00184A34"/>
    <w:rsid w:val="00184E62"/>
    <w:rsid w:val="0018511F"/>
    <w:rsid w:val="00185BD9"/>
    <w:rsid w:val="001872AA"/>
    <w:rsid w:val="0018743C"/>
    <w:rsid w:val="00192512"/>
    <w:rsid w:val="00194F36"/>
    <w:rsid w:val="0019511C"/>
    <w:rsid w:val="00196639"/>
    <w:rsid w:val="00196896"/>
    <w:rsid w:val="00196C19"/>
    <w:rsid w:val="00197821"/>
    <w:rsid w:val="001A5A96"/>
    <w:rsid w:val="001A5D16"/>
    <w:rsid w:val="001B0FD0"/>
    <w:rsid w:val="001B2DF0"/>
    <w:rsid w:val="001B4371"/>
    <w:rsid w:val="001C171B"/>
    <w:rsid w:val="001C31BA"/>
    <w:rsid w:val="001C38C6"/>
    <w:rsid w:val="001C64E3"/>
    <w:rsid w:val="001D07E4"/>
    <w:rsid w:val="001D07EA"/>
    <w:rsid w:val="001D2E45"/>
    <w:rsid w:val="001D45BB"/>
    <w:rsid w:val="001D4E76"/>
    <w:rsid w:val="001E0479"/>
    <w:rsid w:val="001E09B1"/>
    <w:rsid w:val="001E2879"/>
    <w:rsid w:val="001E2A37"/>
    <w:rsid w:val="001E7052"/>
    <w:rsid w:val="001F4821"/>
    <w:rsid w:val="001F5F55"/>
    <w:rsid w:val="001F5FCB"/>
    <w:rsid w:val="00201DD1"/>
    <w:rsid w:val="002027C0"/>
    <w:rsid w:val="00202D50"/>
    <w:rsid w:val="00203C51"/>
    <w:rsid w:val="00207615"/>
    <w:rsid w:val="002118C3"/>
    <w:rsid w:val="00211FBF"/>
    <w:rsid w:val="002134D8"/>
    <w:rsid w:val="00215257"/>
    <w:rsid w:val="00215DD7"/>
    <w:rsid w:val="002216AD"/>
    <w:rsid w:val="00223B19"/>
    <w:rsid w:val="00226854"/>
    <w:rsid w:val="00226B26"/>
    <w:rsid w:val="00232C23"/>
    <w:rsid w:val="0024146F"/>
    <w:rsid w:val="002416D7"/>
    <w:rsid w:val="00243317"/>
    <w:rsid w:val="00245174"/>
    <w:rsid w:val="002457D0"/>
    <w:rsid w:val="00245989"/>
    <w:rsid w:val="00245DCF"/>
    <w:rsid w:val="00246CA5"/>
    <w:rsid w:val="00247460"/>
    <w:rsid w:val="00250CE0"/>
    <w:rsid w:val="00252023"/>
    <w:rsid w:val="00256B42"/>
    <w:rsid w:val="00262052"/>
    <w:rsid w:val="00262C97"/>
    <w:rsid w:val="0026378C"/>
    <w:rsid w:val="00263A85"/>
    <w:rsid w:val="00267797"/>
    <w:rsid w:val="00271B0D"/>
    <w:rsid w:val="00271E39"/>
    <w:rsid w:val="00273601"/>
    <w:rsid w:val="00274E37"/>
    <w:rsid w:val="002803C4"/>
    <w:rsid w:val="0028068B"/>
    <w:rsid w:val="00280EE3"/>
    <w:rsid w:val="00282698"/>
    <w:rsid w:val="00285BFF"/>
    <w:rsid w:val="00287AA5"/>
    <w:rsid w:val="00291439"/>
    <w:rsid w:val="002924F3"/>
    <w:rsid w:val="00292F8A"/>
    <w:rsid w:val="00293547"/>
    <w:rsid w:val="00293BAF"/>
    <w:rsid w:val="002965C4"/>
    <w:rsid w:val="002972E7"/>
    <w:rsid w:val="002A7473"/>
    <w:rsid w:val="002B1368"/>
    <w:rsid w:val="002B3706"/>
    <w:rsid w:val="002C1A86"/>
    <w:rsid w:val="002C251C"/>
    <w:rsid w:val="002C2BF7"/>
    <w:rsid w:val="002C3972"/>
    <w:rsid w:val="002C5E68"/>
    <w:rsid w:val="002C7DDE"/>
    <w:rsid w:val="002D2E7F"/>
    <w:rsid w:val="002D42A0"/>
    <w:rsid w:val="002D5554"/>
    <w:rsid w:val="002E0B60"/>
    <w:rsid w:val="002E28F3"/>
    <w:rsid w:val="002E357B"/>
    <w:rsid w:val="002E3BC0"/>
    <w:rsid w:val="002F0CFC"/>
    <w:rsid w:val="002F3C9E"/>
    <w:rsid w:val="00300355"/>
    <w:rsid w:val="00302512"/>
    <w:rsid w:val="003026C6"/>
    <w:rsid w:val="00303D4A"/>
    <w:rsid w:val="00313230"/>
    <w:rsid w:val="0031388E"/>
    <w:rsid w:val="00314AFC"/>
    <w:rsid w:val="00315A22"/>
    <w:rsid w:val="003171C1"/>
    <w:rsid w:val="0031730D"/>
    <w:rsid w:val="00320D6D"/>
    <w:rsid w:val="003218F7"/>
    <w:rsid w:val="00322AB4"/>
    <w:rsid w:val="00322AD1"/>
    <w:rsid w:val="00322E67"/>
    <w:rsid w:val="003231D1"/>
    <w:rsid w:val="003254ED"/>
    <w:rsid w:val="00330822"/>
    <w:rsid w:val="00331758"/>
    <w:rsid w:val="00331DC9"/>
    <w:rsid w:val="0033523C"/>
    <w:rsid w:val="0033749B"/>
    <w:rsid w:val="003411A9"/>
    <w:rsid w:val="003437D8"/>
    <w:rsid w:val="00345E6D"/>
    <w:rsid w:val="0034796E"/>
    <w:rsid w:val="00351F8C"/>
    <w:rsid w:val="003546DA"/>
    <w:rsid w:val="003560B9"/>
    <w:rsid w:val="0036080A"/>
    <w:rsid w:val="003614B5"/>
    <w:rsid w:val="0036188D"/>
    <w:rsid w:val="00362938"/>
    <w:rsid w:val="003652BC"/>
    <w:rsid w:val="0036562C"/>
    <w:rsid w:val="00366A2B"/>
    <w:rsid w:val="00373163"/>
    <w:rsid w:val="00374E81"/>
    <w:rsid w:val="00375808"/>
    <w:rsid w:val="0038216E"/>
    <w:rsid w:val="00385E57"/>
    <w:rsid w:val="003878E7"/>
    <w:rsid w:val="003904BB"/>
    <w:rsid w:val="00390DB0"/>
    <w:rsid w:val="0039241A"/>
    <w:rsid w:val="00392B76"/>
    <w:rsid w:val="003934E4"/>
    <w:rsid w:val="00394F05"/>
    <w:rsid w:val="003A057D"/>
    <w:rsid w:val="003A0757"/>
    <w:rsid w:val="003A2438"/>
    <w:rsid w:val="003A36DE"/>
    <w:rsid w:val="003A4515"/>
    <w:rsid w:val="003B1652"/>
    <w:rsid w:val="003B2332"/>
    <w:rsid w:val="003B60DC"/>
    <w:rsid w:val="003B6455"/>
    <w:rsid w:val="003C29AF"/>
    <w:rsid w:val="003C43A0"/>
    <w:rsid w:val="003C7A3A"/>
    <w:rsid w:val="003E4B61"/>
    <w:rsid w:val="003E5688"/>
    <w:rsid w:val="003E7D2A"/>
    <w:rsid w:val="003F1FE5"/>
    <w:rsid w:val="003F3106"/>
    <w:rsid w:val="003F312A"/>
    <w:rsid w:val="003F31A7"/>
    <w:rsid w:val="003F3A7C"/>
    <w:rsid w:val="003F3C56"/>
    <w:rsid w:val="00401979"/>
    <w:rsid w:val="00403DEE"/>
    <w:rsid w:val="00404D0F"/>
    <w:rsid w:val="00420B10"/>
    <w:rsid w:val="00423B83"/>
    <w:rsid w:val="00425E1A"/>
    <w:rsid w:val="00431BA8"/>
    <w:rsid w:val="00434176"/>
    <w:rsid w:val="00436F21"/>
    <w:rsid w:val="0044008D"/>
    <w:rsid w:val="00442598"/>
    <w:rsid w:val="00447F0F"/>
    <w:rsid w:val="00450D35"/>
    <w:rsid w:val="00451028"/>
    <w:rsid w:val="00453B2F"/>
    <w:rsid w:val="00453C1A"/>
    <w:rsid w:val="004553AD"/>
    <w:rsid w:val="00456A75"/>
    <w:rsid w:val="004573CB"/>
    <w:rsid w:val="004619E4"/>
    <w:rsid w:val="00461B5D"/>
    <w:rsid w:val="00462B71"/>
    <w:rsid w:val="0046327E"/>
    <w:rsid w:val="004660BA"/>
    <w:rsid w:val="00467B55"/>
    <w:rsid w:val="004702EC"/>
    <w:rsid w:val="00470F96"/>
    <w:rsid w:val="00472A8C"/>
    <w:rsid w:val="00474D86"/>
    <w:rsid w:val="0048094B"/>
    <w:rsid w:val="0048292F"/>
    <w:rsid w:val="0048597A"/>
    <w:rsid w:val="004877E6"/>
    <w:rsid w:val="00491782"/>
    <w:rsid w:val="00491B8A"/>
    <w:rsid w:val="0049478B"/>
    <w:rsid w:val="0049694B"/>
    <w:rsid w:val="00497CF2"/>
    <w:rsid w:val="004A5688"/>
    <w:rsid w:val="004A58E1"/>
    <w:rsid w:val="004A6F68"/>
    <w:rsid w:val="004A7C91"/>
    <w:rsid w:val="004B38C7"/>
    <w:rsid w:val="004B4626"/>
    <w:rsid w:val="004B683C"/>
    <w:rsid w:val="004C10EF"/>
    <w:rsid w:val="004C1BCD"/>
    <w:rsid w:val="004C2446"/>
    <w:rsid w:val="004C3763"/>
    <w:rsid w:val="004C3B11"/>
    <w:rsid w:val="004C72F5"/>
    <w:rsid w:val="004D4520"/>
    <w:rsid w:val="004E38B9"/>
    <w:rsid w:val="004E7E67"/>
    <w:rsid w:val="004F1F09"/>
    <w:rsid w:val="004F2D22"/>
    <w:rsid w:val="004F51A2"/>
    <w:rsid w:val="004F7052"/>
    <w:rsid w:val="004F74CE"/>
    <w:rsid w:val="004F7853"/>
    <w:rsid w:val="005011DD"/>
    <w:rsid w:val="00502547"/>
    <w:rsid w:val="00503347"/>
    <w:rsid w:val="00503F70"/>
    <w:rsid w:val="00504544"/>
    <w:rsid w:val="005045B9"/>
    <w:rsid w:val="00504940"/>
    <w:rsid w:val="00504972"/>
    <w:rsid w:val="005071D7"/>
    <w:rsid w:val="00507338"/>
    <w:rsid w:val="005109F5"/>
    <w:rsid w:val="0051292C"/>
    <w:rsid w:val="00512BA9"/>
    <w:rsid w:val="00512E77"/>
    <w:rsid w:val="0051379C"/>
    <w:rsid w:val="00513FFA"/>
    <w:rsid w:val="00514409"/>
    <w:rsid w:val="00515FF9"/>
    <w:rsid w:val="0052201A"/>
    <w:rsid w:val="00523318"/>
    <w:rsid w:val="00526809"/>
    <w:rsid w:val="00537AAC"/>
    <w:rsid w:val="00540CC1"/>
    <w:rsid w:val="00540F07"/>
    <w:rsid w:val="00550541"/>
    <w:rsid w:val="005519E6"/>
    <w:rsid w:val="005532BB"/>
    <w:rsid w:val="005550E8"/>
    <w:rsid w:val="00556170"/>
    <w:rsid w:val="00560F1B"/>
    <w:rsid w:val="00561085"/>
    <w:rsid w:val="005644CD"/>
    <w:rsid w:val="00567C54"/>
    <w:rsid w:val="005706BD"/>
    <w:rsid w:val="00571342"/>
    <w:rsid w:val="0057276F"/>
    <w:rsid w:val="0057740A"/>
    <w:rsid w:val="0058094F"/>
    <w:rsid w:val="005809F4"/>
    <w:rsid w:val="005817F9"/>
    <w:rsid w:val="005830FB"/>
    <w:rsid w:val="005843CD"/>
    <w:rsid w:val="0059373A"/>
    <w:rsid w:val="00595DE1"/>
    <w:rsid w:val="00595F82"/>
    <w:rsid w:val="005974B9"/>
    <w:rsid w:val="005A0F10"/>
    <w:rsid w:val="005A3331"/>
    <w:rsid w:val="005A6E1C"/>
    <w:rsid w:val="005A7B8F"/>
    <w:rsid w:val="005B0A84"/>
    <w:rsid w:val="005B29E6"/>
    <w:rsid w:val="005B3548"/>
    <w:rsid w:val="005C2949"/>
    <w:rsid w:val="005C3D20"/>
    <w:rsid w:val="005C5CA6"/>
    <w:rsid w:val="005C7B0F"/>
    <w:rsid w:val="005C7D31"/>
    <w:rsid w:val="005C7FD7"/>
    <w:rsid w:val="005D0DDA"/>
    <w:rsid w:val="005D1987"/>
    <w:rsid w:val="005D3EEA"/>
    <w:rsid w:val="005D5769"/>
    <w:rsid w:val="005D5A7D"/>
    <w:rsid w:val="005D6692"/>
    <w:rsid w:val="005E01FC"/>
    <w:rsid w:val="005E56CD"/>
    <w:rsid w:val="005F1C1D"/>
    <w:rsid w:val="005F27B7"/>
    <w:rsid w:val="005F3FDB"/>
    <w:rsid w:val="005F55F6"/>
    <w:rsid w:val="005F570C"/>
    <w:rsid w:val="005F6F3D"/>
    <w:rsid w:val="00600825"/>
    <w:rsid w:val="006019CF"/>
    <w:rsid w:val="00605CEF"/>
    <w:rsid w:val="006070CE"/>
    <w:rsid w:val="006076FC"/>
    <w:rsid w:val="006126D2"/>
    <w:rsid w:val="00614C08"/>
    <w:rsid w:val="00616413"/>
    <w:rsid w:val="00621419"/>
    <w:rsid w:val="00623DF5"/>
    <w:rsid w:val="00624D2E"/>
    <w:rsid w:val="00624D5B"/>
    <w:rsid w:val="0062727A"/>
    <w:rsid w:val="0063217D"/>
    <w:rsid w:val="006340D5"/>
    <w:rsid w:val="00634867"/>
    <w:rsid w:val="00637055"/>
    <w:rsid w:val="006452AE"/>
    <w:rsid w:val="006452ED"/>
    <w:rsid w:val="00646D80"/>
    <w:rsid w:val="0064773C"/>
    <w:rsid w:val="006500B1"/>
    <w:rsid w:val="00650E5E"/>
    <w:rsid w:val="00651AE8"/>
    <w:rsid w:val="006564CD"/>
    <w:rsid w:val="00660B56"/>
    <w:rsid w:val="0066390E"/>
    <w:rsid w:val="006670E8"/>
    <w:rsid w:val="0067131C"/>
    <w:rsid w:val="00673174"/>
    <w:rsid w:val="00674FE0"/>
    <w:rsid w:val="00680423"/>
    <w:rsid w:val="006812DD"/>
    <w:rsid w:val="00682DE7"/>
    <w:rsid w:val="006847CE"/>
    <w:rsid w:val="00685965"/>
    <w:rsid w:val="00690262"/>
    <w:rsid w:val="00690565"/>
    <w:rsid w:val="006908B3"/>
    <w:rsid w:val="006921F6"/>
    <w:rsid w:val="00695BC4"/>
    <w:rsid w:val="0069689E"/>
    <w:rsid w:val="006A15DA"/>
    <w:rsid w:val="006A5C41"/>
    <w:rsid w:val="006A5F9D"/>
    <w:rsid w:val="006A5FC1"/>
    <w:rsid w:val="006B711F"/>
    <w:rsid w:val="006C0C65"/>
    <w:rsid w:val="006C1761"/>
    <w:rsid w:val="006C45C9"/>
    <w:rsid w:val="006C48CE"/>
    <w:rsid w:val="006C5ED3"/>
    <w:rsid w:val="006D1BDF"/>
    <w:rsid w:val="006D2769"/>
    <w:rsid w:val="006D32F3"/>
    <w:rsid w:val="006D39E5"/>
    <w:rsid w:val="006D6903"/>
    <w:rsid w:val="006E3E63"/>
    <w:rsid w:val="006E5A6E"/>
    <w:rsid w:val="006E77A5"/>
    <w:rsid w:val="006F40C0"/>
    <w:rsid w:val="006F7198"/>
    <w:rsid w:val="007004B3"/>
    <w:rsid w:val="007010CE"/>
    <w:rsid w:val="00701225"/>
    <w:rsid w:val="0070313E"/>
    <w:rsid w:val="007145DF"/>
    <w:rsid w:val="00715802"/>
    <w:rsid w:val="00715A28"/>
    <w:rsid w:val="00717801"/>
    <w:rsid w:val="007201B0"/>
    <w:rsid w:val="00720796"/>
    <w:rsid w:val="0072320A"/>
    <w:rsid w:val="00733F48"/>
    <w:rsid w:val="00734C42"/>
    <w:rsid w:val="00740856"/>
    <w:rsid w:val="00741C33"/>
    <w:rsid w:val="007430C1"/>
    <w:rsid w:val="00743F4C"/>
    <w:rsid w:val="00744586"/>
    <w:rsid w:val="00744FC3"/>
    <w:rsid w:val="00746C2C"/>
    <w:rsid w:val="00747636"/>
    <w:rsid w:val="0075108C"/>
    <w:rsid w:val="00755747"/>
    <w:rsid w:val="00762C33"/>
    <w:rsid w:val="007631E3"/>
    <w:rsid w:val="007642F2"/>
    <w:rsid w:val="007644D4"/>
    <w:rsid w:val="007666BF"/>
    <w:rsid w:val="00766A82"/>
    <w:rsid w:val="0076738F"/>
    <w:rsid w:val="00767E79"/>
    <w:rsid w:val="00771677"/>
    <w:rsid w:val="00773DDA"/>
    <w:rsid w:val="00774FF1"/>
    <w:rsid w:val="00781D6E"/>
    <w:rsid w:val="00782900"/>
    <w:rsid w:val="00791A27"/>
    <w:rsid w:val="00795397"/>
    <w:rsid w:val="007A12C3"/>
    <w:rsid w:val="007A5F6F"/>
    <w:rsid w:val="007A6B21"/>
    <w:rsid w:val="007A78FB"/>
    <w:rsid w:val="007A79F3"/>
    <w:rsid w:val="007B3875"/>
    <w:rsid w:val="007B7CAA"/>
    <w:rsid w:val="007C29E6"/>
    <w:rsid w:val="007C350F"/>
    <w:rsid w:val="007C4C3D"/>
    <w:rsid w:val="007D3A40"/>
    <w:rsid w:val="007D446E"/>
    <w:rsid w:val="007E00B6"/>
    <w:rsid w:val="007E222D"/>
    <w:rsid w:val="007E6BF7"/>
    <w:rsid w:val="007E7EB0"/>
    <w:rsid w:val="007F0712"/>
    <w:rsid w:val="007F5755"/>
    <w:rsid w:val="007F5AA9"/>
    <w:rsid w:val="007F6780"/>
    <w:rsid w:val="007F6FEB"/>
    <w:rsid w:val="007F7089"/>
    <w:rsid w:val="007F72C0"/>
    <w:rsid w:val="0080039D"/>
    <w:rsid w:val="00801CA2"/>
    <w:rsid w:val="00803B51"/>
    <w:rsid w:val="008057D3"/>
    <w:rsid w:val="0080734D"/>
    <w:rsid w:val="00810575"/>
    <w:rsid w:val="00810EB1"/>
    <w:rsid w:val="00811155"/>
    <w:rsid w:val="00812E28"/>
    <w:rsid w:val="008139D1"/>
    <w:rsid w:val="008142FF"/>
    <w:rsid w:val="0081558E"/>
    <w:rsid w:val="0081595D"/>
    <w:rsid w:val="0081674D"/>
    <w:rsid w:val="00816939"/>
    <w:rsid w:val="00817EB2"/>
    <w:rsid w:val="008221CE"/>
    <w:rsid w:val="00823913"/>
    <w:rsid w:val="0082416D"/>
    <w:rsid w:val="00827A06"/>
    <w:rsid w:val="00831E07"/>
    <w:rsid w:val="00833329"/>
    <w:rsid w:val="00833A78"/>
    <w:rsid w:val="00844742"/>
    <w:rsid w:val="00844D98"/>
    <w:rsid w:val="00846242"/>
    <w:rsid w:val="00850D52"/>
    <w:rsid w:val="008525CE"/>
    <w:rsid w:val="008538A9"/>
    <w:rsid w:val="008574CD"/>
    <w:rsid w:val="00862037"/>
    <w:rsid w:val="00862448"/>
    <w:rsid w:val="00862BA1"/>
    <w:rsid w:val="00877312"/>
    <w:rsid w:val="00882921"/>
    <w:rsid w:val="00884805"/>
    <w:rsid w:val="00884A02"/>
    <w:rsid w:val="008871E6"/>
    <w:rsid w:val="008878E2"/>
    <w:rsid w:val="008968D4"/>
    <w:rsid w:val="00896EBE"/>
    <w:rsid w:val="008A55EC"/>
    <w:rsid w:val="008A6975"/>
    <w:rsid w:val="008B2608"/>
    <w:rsid w:val="008B71E3"/>
    <w:rsid w:val="008C2585"/>
    <w:rsid w:val="008C5D09"/>
    <w:rsid w:val="008C6A86"/>
    <w:rsid w:val="008C6FA0"/>
    <w:rsid w:val="008C6FDB"/>
    <w:rsid w:val="008D289A"/>
    <w:rsid w:val="008D4CB2"/>
    <w:rsid w:val="008D6B22"/>
    <w:rsid w:val="008E4730"/>
    <w:rsid w:val="008E5DE6"/>
    <w:rsid w:val="008E70DF"/>
    <w:rsid w:val="008E74C8"/>
    <w:rsid w:val="008F0A8F"/>
    <w:rsid w:val="008F1B9F"/>
    <w:rsid w:val="008F2403"/>
    <w:rsid w:val="008F62D8"/>
    <w:rsid w:val="008F7EEC"/>
    <w:rsid w:val="0090079C"/>
    <w:rsid w:val="00904A05"/>
    <w:rsid w:val="009059F0"/>
    <w:rsid w:val="00906EE7"/>
    <w:rsid w:val="0091027D"/>
    <w:rsid w:val="009106E2"/>
    <w:rsid w:val="00914564"/>
    <w:rsid w:val="00914598"/>
    <w:rsid w:val="00916A15"/>
    <w:rsid w:val="00922B34"/>
    <w:rsid w:val="00923334"/>
    <w:rsid w:val="0092734F"/>
    <w:rsid w:val="00931B8D"/>
    <w:rsid w:val="00931CEF"/>
    <w:rsid w:val="00932390"/>
    <w:rsid w:val="00937621"/>
    <w:rsid w:val="00944BCF"/>
    <w:rsid w:val="00946200"/>
    <w:rsid w:val="009464AE"/>
    <w:rsid w:val="00947D60"/>
    <w:rsid w:val="00947F02"/>
    <w:rsid w:val="00952F10"/>
    <w:rsid w:val="00953CF6"/>
    <w:rsid w:val="00953EC8"/>
    <w:rsid w:val="00954757"/>
    <w:rsid w:val="00960571"/>
    <w:rsid w:val="009644FD"/>
    <w:rsid w:val="009660AC"/>
    <w:rsid w:val="009663CC"/>
    <w:rsid w:val="00966E22"/>
    <w:rsid w:val="0097163B"/>
    <w:rsid w:val="00972C18"/>
    <w:rsid w:val="009733B1"/>
    <w:rsid w:val="009772FD"/>
    <w:rsid w:val="009801DC"/>
    <w:rsid w:val="00982F48"/>
    <w:rsid w:val="00985153"/>
    <w:rsid w:val="00986982"/>
    <w:rsid w:val="0099079F"/>
    <w:rsid w:val="0099137E"/>
    <w:rsid w:val="00992F8E"/>
    <w:rsid w:val="00993D24"/>
    <w:rsid w:val="00994F48"/>
    <w:rsid w:val="00996010"/>
    <w:rsid w:val="009A4357"/>
    <w:rsid w:val="009A77EC"/>
    <w:rsid w:val="009B086F"/>
    <w:rsid w:val="009B1DFE"/>
    <w:rsid w:val="009B5E99"/>
    <w:rsid w:val="009C016D"/>
    <w:rsid w:val="009C04BB"/>
    <w:rsid w:val="009C25E2"/>
    <w:rsid w:val="009C59A1"/>
    <w:rsid w:val="009C63AF"/>
    <w:rsid w:val="009C6809"/>
    <w:rsid w:val="009D00C3"/>
    <w:rsid w:val="009D1AFB"/>
    <w:rsid w:val="009D1EEB"/>
    <w:rsid w:val="009D3EEF"/>
    <w:rsid w:val="009E006A"/>
    <w:rsid w:val="009E3E63"/>
    <w:rsid w:val="009E45A0"/>
    <w:rsid w:val="009E47B6"/>
    <w:rsid w:val="009E48D1"/>
    <w:rsid w:val="009F1B42"/>
    <w:rsid w:val="009F4607"/>
    <w:rsid w:val="009F4B6A"/>
    <w:rsid w:val="00A00367"/>
    <w:rsid w:val="00A03EE7"/>
    <w:rsid w:val="00A049DC"/>
    <w:rsid w:val="00A0508B"/>
    <w:rsid w:val="00A05D56"/>
    <w:rsid w:val="00A0732C"/>
    <w:rsid w:val="00A07B9C"/>
    <w:rsid w:val="00A104F7"/>
    <w:rsid w:val="00A130D5"/>
    <w:rsid w:val="00A13C5D"/>
    <w:rsid w:val="00A13D08"/>
    <w:rsid w:val="00A22ECE"/>
    <w:rsid w:val="00A2321B"/>
    <w:rsid w:val="00A305A9"/>
    <w:rsid w:val="00A3128C"/>
    <w:rsid w:val="00A314DA"/>
    <w:rsid w:val="00A31A2D"/>
    <w:rsid w:val="00A33954"/>
    <w:rsid w:val="00A33E03"/>
    <w:rsid w:val="00A352CB"/>
    <w:rsid w:val="00A35FD7"/>
    <w:rsid w:val="00A400E0"/>
    <w:rsid w:val="00A42EF0"/>
    <w:rsid w:val="00A43864"/>
    <w:rsid w:val="00A43C7A"/>
    <w:rsid w:val="00A5104C"/>
    <w:rsid w:val="00A52E49"/>
    <w:rsid w:val="00A533C5"/>
    <w:rsid w:val="00A56A86"/>
    <w:rsid w:val="00A61B98"/>
    <w:rsid w:val="00A63FAC"/>
    <w:rsid w:val="00A6673C"/>
    <w:rsid w:val="00A71895"/>
    <w:rsid w:val="00A74FBF"/>
    <w:rsid w:val="00A7598E"/>
    <w:rsid w:val="00A80DD7"/>
    <w:rsid w:val="00A841A3"/>
    <w:rsid w:val="00A858EE"/>
    <w:rsid w:val="00A85FC0"/>
    <w:rsid w:val="00A8715B"/>
    <w:rsid w:val="00A90128"/>
    <w:rsid w:val="00A92E73"/>
    <w:rsid w:val="00A95E27"/>
    <w:rsid w:val="00A9611E"/>
    <w:rsid w:val="00A97A3B"/>
    <w:rsid w:val="00AA1D1D"/>
    <w:rsid w:val="00AA2FFB"/>
    <w:rsid w:val="00AA7BBD"/>
    <w:rsid w:val="00AB66DE"/>
    <w:rsid w:val="00AB6924"/>
    <w:rsid w:val="00AB6C3E"/>
    <w:rsid w:val="00AC220F"/>
    <w:rsid w:val="00AC2296"/>
    <w:rsid w:val="00AC2CC4"/>
    <w:rsid w:val="00AC46D7"/>
    <w:rsid w:val="00AC7900"/>
    <w:rsid w:val="00AD04E2"/>
    <w:rsid w:val="00AD1A3B"/>
    <w:rsid w:val="00AD360A"/>
    <w:rsid w:val="00AD3658"/>
    <w:rsid w:val="00AD66E9"/>
    <w:rsid w:val="00AE0EA3"/>
    <w:rsid w:val="00AE32CB"/>
    <w:rsid w:val="00AF1B5E"/>
    <w:rsid w:val="00AF675C"/>
    <w:rsid w:val="00B03209"/>
    <w:rsid w:val="00B033D4"/>
    <w:rsid w:val="00B039D7"/>
    <w:rsid w:val="00B04D18"/>
    <w:rsid w:val="00B057BF"/>
    <w:rsid w:val="00B10125"/>
    <w:rsid w:val="00B1619F"/>
    <w:rsid w:val="00B1686D"/>
    <w:rsid w:val="00B16992"/>
    <w:rsid w:val="00B205C3"/>
    <w:rsid w:val="00B21AE5"/>
    <w:rsid w:val="00B22576"/>
    <w:rsid w:val="00B22FEF"/>
    <w:rsid w:val="00B41179"/>
    <w:rsid w:val="00B41896"/>
    <w:rsid w:val="00B42CA9"/>
    <w:rsid w:val="00B44500"/>
    <w:rsid w:val="00B516C1"/>
    <w:rsid w:val="00B51C1D"/>
    <w:rsid w:val="00B52F17"/>
    <w:rsid w:val="00B54C52"/>
    <w:rsid w:val="00B57F74"/>
    <w:rsid w:val="00B623ED"/>
    <w:rsid w:val="00B62934"/>
    <w:rsid w:val="00B65FA8"/>
    <w:rsid w:val="00B70831"/>
    <w:rsid w:val="00B72F6A"/>
    <w:rsid w:val="00B745E4"/>
    <w:rsid w:val="00B74A4C"/>
    <w:rsid w:val="00B93171"/>
    <w:rsid w:val="00B93DDA"/>
    <w:rsid w:val="00B93E9D"/>
    <w:rsid w:val="00B943A5"/>
    <w:rsid w:val="00B95314"/>
    <w:rsid w:val="00BA1654"/>
    <w:rsid w:val="00BA31A0"/>
    <w:rsid w:val="00BB0A0E"/>
    <w:rsid w:val="00BB254A"/>
    <w:rsid w:val="00BB4B8D"/>
    <w:rsid w:val="00BC073C"/>
    <w:rsid w:val="00BC0B6D"/>
    <w:rsid w:val="00BC0D5F"/>
    <w:rsid w:val="00BC2D3F"/>
    <w:rsid w:val="00BC2FD9"/>
    <w:rsid w:val="00BC386D"/>
    <w:rsid w:val="00BC3F73"/>
    <w:rsid w:val="00BC47EB"/>
    <w:rsid w:val="00BC6192"/>
    <w:rsid w:val="00BC7052"/>
    <w:rsid w:val="00BD16A1"/>
    <w:rsid w:val="00BD175D"/>
    <w:rsid w:val="00BD3F1D"/>
    <w:rsid w:val="00BD453F"/>
    <w:rsid w:val="00BD5E83"/>
    <w:rsid w:val="00BE1EF9"/>
    <w:rsid w:val="00BE4190"/>
    <w:rsid w:val="00BE4B55"/>
    <w:rsid w:val="00BE4BB6"/>
    <w:rsid w:val="00BE5866"/>
    <w:rsid w:val="00BE6140"/>
    <w:rsid w:val="00BE67E1"/>
    <w:rsid w:val="00BF3707"/>
    <w:rsid w:val="00C00CCA"/>
    <w:rsid w:val="00C018A8"/>
    <w:rsid w:val="00C02B3B"/>
    <w:rsid w:val="00C03B5F"/>
    <w:rsid w:val="00C0519F"/>
    <w:rsid w:val="00C11559"/>
    <w:rsid w:val="00C1296E"/>
    <w:rsid w:val="00C137BA"/>
    <w:rsid w:val="00C1426C"/>
    <w:rsid w:val="00C14ED6"/>
    <w:rsid w:val="00C169F7"/>
    <w:rsid w:val="00C20E5A"/>
    <w:rsid w:val="00C2344F"/>
    <w:rsid w:val="00C24AC5"/>
    <w:rsid w:val="00C25104"/>
    <w:rsid w:val="00C25A8C"/>
    <w:rsid w:val="00C325E2"/>
    <w:rsid w:val="00C32C64"/>
    <w:rsid w:val="00C33FDC"/>
    <w:rsid w:val="00C34372"/>
    <w:rsid w:val="00C36EBF"/>
    <w:rsid w:val="00C46E7F"/>
    <w:rsid w:val="00C50F86"/>
    <w:rsid w:val="00C53CC9"/>
    <w:rsid w:val="00C54096"/>
    <w:rsid w:val="00C5582A"/>
    <w:rsid w:val="00C561D0"/>
    <w:rsid w:val="00C5693C"/>
    <w:rsid w:val="00C615DD"/>
    <w:rsid w:val="00C61DB8"/>
    <w:rsid w:val="00C61F98"/>
    <w:rsid w:val="00C64631"/>
    <w:rsid w:val="00C71B7A"/>
    <w:rsid w:val="00C75B4B"/>
    <w:rsid w:val="00C76741"/>
    <w:rsid w:val="00C76E07"/>
    <w:rsid w:val="00C84BDF"/>
    <w:rsid w:val="00C852AD"/>
    <w:rsid w:val="00C872E2"/>
    <w:rsid w:val="00C90C9C"/>
    <w:rsid w:val="00C90E27"/>
    <w:rsid w:val="00C91A7F"/>
    <w:rsid w:val="00C92E1C"/>
    <w:rsid w:val="00C93FB2"/>
    <w:rsid w:val="00C94371"/>
    <w:rsid w:val="00C959B8"/>
    <w:rsid w:val="00CA3EB8"/>
    <w:rsid w:val="00CB2EE6"/>
    <w:rsid w:val="00CB37C7"/>
    <w:rsid w:val="00CB5559"/>
    <w:rsid w:val="00CB6D1B"/>
    <w:rsid w:val="00CB71F6"/>
    <w:rsid w:val="00CB77A9"/>
    <w:rsid w:val="00CC1C2E"/>
    <w:rsid w:val="00CC2F49"/>
    <w:rsid w:val="00CC3A74"/>
    <w:rsid w:val="00CC699E"/>
    <w:rsid w:val="00CC737F"/>
    <w:rsid w:val="00CD2A32"/>
    <w:rsid w:val="00CD3C9C"/>
    <w:rsid w:val="00CE1454"/>
    <w:rsid w:val="00CE35CE"/>
    <w:rsid w:val="00CE3D10"/>
    <w:rsid w:val="00CE6A98"/>
    <w:rsid w:val="00CE6DFB"/>
    <w:rsid w:val="00CE73A4"/>
    <w:rsid w:val="00CE7DD9"/>
    <w:rsid w:val="00CF2E9A"/>
    <w:rsid w:val="00CF623F"/>
    <w:rsid w:val="00D03CEB"/>
    <w:rsid w:val="00D04C57"/>
    <w:rsid w:val="00D11D82"/>
    <w:rsid w:val="00D13B1A"/>
    <w:rsid w:val="00D14C37"/>
    <w:rsid w:val="00D153FA"/>
    <w:rsid w:val="00D16923"/>
    <w:rsid w:val="00D17550"/>
    <w:rsid w:val="00D22539"/>
    <w:rsid w:val="00D23599"/>
    <w:rsid w:val="00D2399B"/>
    <w:rsid w:val="00D25CC1"/>
    <w:rsid w:val="00D30C2D"/>
    <w:rsid w:val="00D31BA9"/>
    <w:rsid w:val="00D348DD"/>
    <w:rsid w:val="00D40821"/>
    <w:rsid w:val="00D432F6"/>
    <w:rsid w:val="00D43A55"/>
    <w:rsid w:val="00D46287"/>
    <w:rsid w:val="00D4781A"/>
    <w:rsid w:val="00D50214"/>
    <w:rsid w:val="00D55453"/>
    <w:rsid w:val="00D56358"/>
    <w:rsid w:val="00D56FDA"/>
    <w:rsid w:val="00D61437"/>
    <w:rsid w:val="00D63307"/>
    <w:rsid w:val="00D655A1"/>
    <w:rsid w:val="00D71E2D"/>
    <w:rsid w:val="00D71E7C"/>
    <w:rsid w:val="00D7641F"/>
    <w:rsid w:val="00D77CF2"/>
    <w:rsid w:val="00D9124D"/>
    <w:rsid w:val="00D91987"/>
    <w:rsid w:val="00D921CD"/>
    <w:rsid w:val="00D96A07"/>
    <w:rsid w:val="00D97FA9"/>
    <w:rsid w:val="00DA27F4"/>
    <w:rsid w:val="00DA2DDB"/>
    <w:rsid w:val="00DB08EF"/>
    <w:rsid w:val="00DB0DA5"/>
    <w:rsid w:val="00DB12FB"/>
    <w:rsid w:val="00DB5A8F"/>
    <w:rsid w:val="00DB6FAA"/>
    <w:rsid w:val="00DC10C0"/>
    <w:rsid w:val="00DC1D5E"/>
    <w:rsid w:val="00DC755A"/>
    <w:rsid w:val="00DD081C"/>
    <w:rsid w:val="00DD12BC"/>
    <w:rsid w:val="00DD231F"/>
    <w:rsid w:val="00DD4E57"/>
    <w:rsid w:val="00DD5411"/>
    <w:rsid w:val="00DE131A"/>
    <w:rsid w:val="00DE1F8A"/>
    <w:rsid w:val="00DE2630"/>
    <w:rsid w:val="00DE27D4"/>
    <w:rsid w:val="00DE2F3F"/>
    <w:rsid w:val="00DE461A"/>
    <w:rsid w:val="00DE4B2A"/>
    <w:rsid w:val="00DF0A3D"/>
    <w:rsid w:val="00DF2661"/>
    <w:rsid w:val="00E063C8"/>
    <w:rsid w:val="00E06709"/>
    <w:rsid w:val="00E1001B"/>
    <w:rsid w:val="00E12762"/>
    <w:rsid w:val="00E1341D"/>
    <w:rsid w:val="00E13AC6"/>
    <w:rsid w:val="00E13D21"/>
    <w:rsid w:val="00E14B91"/>
    <w:rsid w:val="00E16466"/>
    <w:rsid w:val="00E23A3F"/>
    <w:rsid w:val="00E27134"/>
    <w:rsid w:val="00E27B2D"/>
    <w:rsid w:val="00E32065"/>
    <w:rsid w:val="00E32CEA"/>
    <w:rsid w:val="00E363C7"/>
    <w:rsid w:val="00E36B71"/>
    <w:rsid w:val="00E37C1D"/>
    <w:rsid w:val="00E37DD4"/>
    <w:rsid w:val="00E40CA8"/>
    <w:rsid w:val="00E43498"/>
    <w:rsid w:val="00E464F5"/>
    <w:rsid w:val="00E52480"/>
    <w:rsid w:val="00E530E2"/>
    <w:rsid w:val="00E53CDA"/>
    <w:rsid w:val="00E544AB"/>
    <w:rsid w:val="00E60825"/>
    <w:rsid w:val="00E60870"/>
    <w:rsid w:val="00E6606F"/>
    <w:rsid w:val="00E708CD"/>
    <w:rsid w:val="00E71D9F"/>
    <w:rsid w:val="00E72EE9"/>
    <w:rsid w:val="00E73BA0"/>
    <w:rsid w:val="00E73F93"/>
    <w:rsid w:val="00E75652"/>
    <w:rsid w:val="00E805D2"/>
    <w:rsid w:val="00E82916"/>
    <w:rsid w:val="00E8382B"/>
    <w:rsid w:val="00E84015"/>
    <w:rsid w:val="00E87200"/>
    <w:rsid w:val="00E94F46"/>
    <w:rsid w:val="00EA1571"/>
    <w:rsid w:val="00EA16DA"/>
    <w:rsid w:val="00EA1C29"/>
    <w:rsid w:val="00EA4E26"/>
    <w:rsid w:val="00EA5B71"/>
    <w:rsid w:val="00EA6BF4"/>
    <w:rsid w:val="00EB0C83"/>
    <w:rsid w:val="00EB5969"/>
    <w:rsid w:val="00EB6C31"/>
    <w:rsid w:val="00EB785F"/>
    <w:rsid w:val="00EB791F"/>
    <w:rsid w:val="00EC1892"/>
    <w:rsid w:val="00EC24C7"/>
    <w:rsid w:val="00EC49EE"/>
    <w:rsid w:val="00EC565B"/>
    <w:rsid w:val="00ED1F03"/>
    <w:rsid w:val="00ED262F"/>
    <w:rsid w:val="00ED6DB4"/>
    <w:rsid w:val="00ED74A6"/>
    <w:rsid w:val="00EE2AD9"/>
    <w:rsid w:val="00EE2CC8"/>
    <w:rsid w:val="00EE3905"/>
    <w:rsid w:val="00EE5516"/>
    <w:rsid w:val="00EE5BD7"/>
    <w:rsid w:val="00EE704D"/>
    <w:rsid w:val="00EF1158"/>
    <w:rsid w:val="00EF15B3"/>
    <w:rsid w:val="00EF2F62"/>
    <w:rsid w:val="00EF30B2"/>
    <w:rsid w:val="00EF314B"/>
    <w:rsid w:val="00EF424D"/>
    <w:rsid w:val="00F0033E"/>
    <w:rsid w:val="00F02650"/>
    <w:rsid w:val="00F02A72"/>
    <w:rsid w:val="00F03820"/>
    <w:rsid w:val="00F04B78"/>
    <w:rsid w:val="00F0799F"/>
    <w:rsid w:val="00F07F33"/>
    <w:rsid w:val="00F11251"/>
    <w:rsid w:val="00F11E6F"/>
    <w:rsid w:val="00F12416"/>
    <w:rsid w:val="00F146D5"/>
    <w:rsid w:val="00F20464"/>
    <w:rsid w:val="00F20E43"/>
    <w:rsid w:val="00F20FC6"/>
    <w:rsid w:val="00F21026"/>
    <w:rsid w:val="00F2213C"/>
    <w:rsid w:val="00F2797B"/>
    <w:rsid w:val="00F3155B"/>
    <w:rsid w:val="00F31707"/>
    <w:rsid w:val="00F3226E"/>
    <w:rsid w:val="00F33B6E"/>
    <w:rsid w:val="00F34DAB"/>
    <w:rsid w:val="00F35B8C"/>
    <w:rsid w:val="00F419CB"/>
    <w:rsid w:val="00F4279A"/>
    <w:rsid w:val="00F501DD"/>
    <w:rsid w:val="00F51389"/>
    <w:rsid w:val="00F51E38"/>
    <w:rsid w:val="00F54508"/>
    <w:rsid w:val="00F54ECB"/>
    <w:rsid w:val="00F5519F"/>
    <w:rsid w:val="00F61299"/>
    <w:rsid w:val="00F653CD"/>
    <w:rsid w:val="00F66FB4"/>
    <w:rsid w:val="00F672B3"/>
    <w:rsid w:val="00F7073B"/>
    <w:rsid w:val="00F71F2B"/>
    <w:rsid w:val="00F733A5"/>
    <w:rsid w:val="00F73720"/>
    <w:rsid w:val="00F772F2"/>
    <w:rsid w:val="00F7738A"/>
    <w:rsid w:val="00F7780A"/>
    <w:rsid w:val="00F821F2"/>
    <w:rsid w:val="00F83AE7"/>
    <w:rsid w:val="00F87767"/>
    <w:rsid w:val="00F87D2B"/>
    <w:rsid w:val="00F90687"/>
    <w:rsid w:val="00F92E36"/>
    <w:rsid w:val="00F959DF"/>
    <w:rsid w:val="00FA268C"/>
    <w:rsid w:val="00FA36A6"/>
    <w:rsid w:val="00FA7773"/>
    <w:rsid w:val="00FB0CA4"/>
    <w:rsid w:val="00FB234A"/>
    <w:rsid w:val="00FB703C"/>
    <w:rsid w:val="00FC0FAD"/>
    <w:rsid w:val="00FC2260"/>
    <w:rsid w:val="00FC233C"/>
    <w:rsid w:val="00FC389E"/>
    <w:rsid w:val="00FC5E10"/>
    <w:rsid w:val="00FD20D7"/>
    <w:rsid w:val="00FD22E6"/>
    <w:rsid w:val="00FD2F68"/>
    <w:rsid w:val="00FE24E8"/>
    <w:rsid w:val="00FE2E6F"/>
    <w:rsid w:val="00FE74F3"/>
    <w:rsid w:val="00FF3A2F"/>
    <w:rsid w:val="00FF4AC5"/>
    <w:rsid w:val="00FF7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086F"/>
    <w:rPr>
      <w:sz w:val="24"/>
      <w:szCs w:val="24"/>
    </w:rPr>
  </w:style>
  <w:style w:type="paragraph" w:styleId="1">
    <w:name w:val="heading 1"/>
    <w:basedOn w:val="a"/>
    <w:next w:val="a"/>
    <w:link w:val="10"/>
    <w:qFormat/>
    <w:rsid w:val="00EC24C7"/>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EEC"/>
    <w:pPr>
      <w:widowControl w:val="0"/>
      <w:autoSpaceDE w:val="0"/>
      <w:autoSpaceDN w:val="0"/>
      <w:adjustRightInd w:val="0"/>
    </w:pPr>
    <w:rPr>
      <w:b/>
      <w:bCs/>
      <w:sz w:val="24"/>
      <w:szCs w:val="24"/>
    </w:rPr>
  </w:style>
  <w:style w:type="paragraph" w:styleId="a3">
    <w:name w:val="Balloon Text"/>
    <w:basedOn w:val="a"/>
    <w:semiHidden/>
    <w:rsid w:val="00122842"/>
    <w:rPr>
      <w:rFonts w:ascii="Tahoma" w:hAnsi="Tahoma" w:cs="Tahoma"/>
      <w:sz w:val="16"/>
      <w:szCs w:val="16"/>
    </w:rPr>
  </w:style>
  <w:style w:type="paragraph" w:styleId="a4">
    <w:name w:val="List Paragraph"/>
    <w:basedOn w:val="a"/>
    <w:uiPriority w:val="34"/>
    <w:qFormat/>
    <w:rsid w:val="004A58E1"/>
    <w:pPr>
      <w:ind w:left="708"/>
    </w:pPr>
  </w:style>
  <w:style w:type="paragraph" w:styleId="a5">
    <w:name w:val="No Spacing"/>
    <w:uiPriority w:val="1"/>
    <w:qFormat/>
    <w:rsid w:val="004A58E1"/>
    <w:rPr>
      <w:rFonts w:ascii="Calibri" w:eastAsia="Calibri" w:hAnsi="Calibri"/>
      <w:sz w:val="22"/>
      <w:szCs w:val="22"/>
      <w:lang w:eastAsia="en-US"/>
    </w:rPr>
  </w:style>
  <w:style w:type="paragraph" w:styleId="a6">
    <w:name w:val="header"/>
    <w:basedOn w:val="a"/>
    <w:link w:val="a7"/>
    <w:uiPriority w:val="99"/>
    <w:rsid w:val="006076FC"/>
    <w:pPr>
      <w:tabs>
        <w:tab w:val="center" w:pos="4677"/>
        <w:tab w:val="right" w:pos="9355"/>
      </w:tabs>
    </w:pPr>
    <w:rPr>
      <w:lang w:val="x-none" w:eastAsia="x-none"/>
    </w:rPr>
  </w:style>
  <w:style w:type="character" w:customStyle="1" w:styleId="a7">
    <w:name w:val="Верхний колонтитул Знак"/>
    <w:link w:val="a6"/>
    <w:uiPriority w:val="99"/>
    <w:rsid w:val="006076FC"/>
    <w:rPr>
      <w:sz w:val="24"/>
      <w:szCs w:val="24"/>
    </w:rPr>
  </w:style>
  <w:style w:type="paragraph" w:styleId="a8">
    <w:name w:val="footer"/>
    <w:basedOn w:val="a"/>
    <w:link w:val="a9"/>
    <w:rsid w:val="006076FC"/>
    <w:pPr>
      <w:tabs>
        <w:tab w:val="center" w:pos="4677"/>
        <w:tab w:val="right" w:pos="9355"/>
      </w:tabs>
    </w:pPr>
    <w:rPr>
      <w:lang w:val="x-none" w:eastAsia="x-none"/>
    </w:rPr>
  </w:style>
  <w:style w:type="character" w:customStyle="1" w:styleId="a9">
    <w:name w:val="Нижний колонтитул Знак"/>
    <w:link w:val="a8"/>
    <w:rsid w:val="006076FC"/>
    <w:rPr>
      <w:sz w:val="24"/>
      <w:szCs w:val="24"/>
    </w:rPr>
  </w:style>
  <w:style w:type="paragraph" w:customStyle="1" w:styleId="aa">
    <w:name w:val="УТВЕРЖДЕН"/>
    <w:basedOn w:val="a"/>
    <w:link w:val="ab"/>
    <w:qFormat/>
    <w:rsid w:val="00A31A2D"/>
    <w:rPr>
      <w:color w:val="000000"/>
      <w:sz w:val="28"/>
      <w:szCs w:val="28"/>
      <w:lang w:val="x-none" w:eastAsia="x-none"/>
    </w:rPr>
  </w:style>
  <w:style w:type="character" w:customStyle="1" w:styleId="ab">
    <w:name w:val="УТВЕРЖДЕН Знак"/>
    <w:link w:val="aa"/>
    <w:rsid w:val="00A31A2D"/>
    <w:rPr>
      <w:color w:val="000000"/>
      <w:sz w:val="28"/>
      <w:szCs w:val="28"/>
      <w:lang w:val="x-none" w:eastAsia="x-none"/>
    </w:rPr>
  </w:style>
  <w:style w:type="character" w:customStyle="1" w:styleId="10">
    <w:name w:val="Заголовок 1 Знак"/>
    <w:link w:val="1"/>
    <w:rsid w:val="00EC24C7"/>
    <w:rPr>
      <w:rFonts w:ascii="Cambria" w:hAnsi="Cambria"/>
      <w:b/>
      <w:bCs/>
      <w:kern w:val="32"/>
      <w:sz w:val="32"/>
      <w:szCs w:val="32"/>
    </w:rPr>
  </w:style>
  <w:style w:type="character" w:styleId="ac">
    <w:name w:val="Hyperlink"/>
    <w:uiPriority w:val="99"/>
    <w:unhideWhenUsed/>
    <w:rsid w:val="005F1C1D"/>
    <w:rPr>
      <w:color w:val="0000FF"/>
      <w:u w:val="single"/>
    </w:rPr>
  </w:style>
  <w:style w:type="character" w:customStyle="1" w:styleId="ad">
    <w:name w:val="Гипертекстовая ссылка"/>
    <w:uiPriority w:val="99"/>
    <w:rsid w:val="007E7EB0"/>
    <w:rPr>
      <w:color w:val="106BBE"/>
    </w:rPr>
  </w:style>
  <w:style w:type="character" w:customStyle="1" w:styleId="ae">
    <w:name w:val="Сравнение редакций. Добавленный фрагмент"/>
    <w:uiPriority w:val="99"/>
    <w:rsid w:val="00037F35"/>
    <w:rPr>
      <w:color w:val="000000"/>
      <w:shd w:val="clear" w:color="auto" w:fill="C1D7FF"/>
    </w:rPr>
  </w:style>
  <w:style w:type="paragraph" w:styleId="af">
    <w:name w:val="Body Text"/>
    <w:basedOn w:val="a"/>
    <w:link w:val="af0"/>
    <w:rsid w:val="00831E07"/>
    <w:pPr>
      <w:jc w:val="center"/>
    </w:pPr>
    <w:rPr>
      <w:sz w:val="27"/>
      <w:lang w:val="x-none" w:eastAsia="x-none"/>
    </w:rPr>
  </w:style>
  <w:style w:type="character" w:customStyle="1" w:styleId="af0">
    <w:name w:val="Основной текст Знак"/>
    <w:link w:val="af"/>
    <w:rsid w:val="00831E07"/>
    <w:rPr>
      <w:sz w:val="27"/>
      <w:szCs w:val="24"/>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31E07"/>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Normal">
    <w:name w:val="ConsPlusNormal"/>
    <w:rsid w:val="00B95314"/>
    <w:pPr>
      <w:widowControl w:val="0"/>
      <w:autoSpaceDE w:val="0"/>
      <w:autoSpaceDN w:val="0"/>
      <w:adjustRightInd w:val="0"/>
      <w:ind w:firstLine="720"/>
    </w:pPr>
    <w:rPr>
      <w:rFonts w:ascii="Arial" w:hAnsi="Arial" w:cs="Arial"/>
    </w:rPr>
  </w:style>
  <w:style w:type="table" w:styleId="af1">
    <w:name w:val="Table Grid"/>
    <w:basedOn w:val="a1"/>
    <w:uiPriority w:val="59"/>
    <w:rsid w:val="000D2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П-Заголовок НПА Знак"/>
    <w:link w:val="-0"/>
    <w:locked/>
    <w:rsid w:val="00B51C1D"/>
    <w:rPr>
      <w:b/>
      <w:i/>
      <w:sz w:val="28"/>
      <w:szCs w:val="28"/>
    </w:rPr>
  </w:style>
  <w:style w:type="paragraph" w:customStyle="1" w:styleId="-0">
    <w:name w:val="*П-Заголовок НПА"/>
    <w:basedOn w:val="a"/>
    <w:link w:val="-"/>
    <w:qFormat/>
    <w:rsid w:val="00B51C1D"/>
    <w:pPr>
      <w:jc w:val="center"/>
    </w:pPr>
    <w:rPr>
      <w:b/>
      <w:i/>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086F"/>
    <w:rPr>
      <w:sz w:val="24"/>
      <w:szCs w:val="24"/>
    </w:rPr>
  </w:style>
  <w:style w:type="paragraph" w:styleId="1">
    <w:name w:val="heading 1"/>
    <w:basedOn w:val="a"/>
    <w:next w:val="a"/>
    <w:link w:val="10"/>
    <w:qFormat/>
    <w:rsid w:val="00EC24C7"/>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EEC"/>
    <w:pPr>
      <w:widowControl w:val="0"/>
      <w:autoSpaceDE w:val="0"/>
      <w:autoSpaceDN w:val="0"/>
      <w:adjustRightInd w:val="0"/>
    </w:pPr>
    <w:rPr>
      <w:b/>
      <w:bCs/>
      <w:sz w:val="24"/>
      <w:szCs w:val="24"/>
    </w:rPr>
  </w:style>
  <w:style w:type="paragraph" w:styleId="a3">
    <w:name w:val="Balloon Text"/>
    <w:basedOn w:val="a"/>
    <w:semiHidden/>
    <w:rsid w:val="00122842"/>
    <w:rPr>
      <w:rFonts w:ascii="Tahoma" w:hAnsi="Tahoma" w:cs="Tahoma"/>
      <w:sz w:val="16"/>
      <w:szCs w:val="16"/>
    </w:rPr>
  </w:style>
  <w:style w:type="paragraph" w:styleId="a4">
    <w:name w:val="List Paragraph"/>
    <w:basedOn w:val="a"/>
    <w:uiPriority w:val="34"/>
    <w:qFormat/>
    <w:rsid w:val="004A58E1"/>
    <w:pPr>
      <w:ind w:left="708"/>
    </w:pPr>
  </w:style>
  <w:style w:type="paragraph" w:styleId="a5">
    <w:name w:val="No Spacing"/>
    <w:uiPriority w:val="1"/>
    <w:qFormat/>
    <w:rsid w:val="004A58E1"/>
    <w:rPr>
      <w:rFonts w:ascii="Calibri" w:eastAsia="Calibri" w:hAnsi="Calibri"/>
      <w:sz w:val="22"/>
      <w:szCs w:val="22"/>
      <w:lang w:eastAsia="en-US"/>
    </w:rPr>
  </w:style>
  <w:style w:type="paragraph" w:styleId="a6">
    <w:name w:val="header"/>
    <w:basedOn w:val="a"/>
    <w:link w:val="a7"/>
    <w:uiPriority w:val="99"/>
    <w:rsid w:val="006076FC"/>
    <w:pPr>
      <w:tabs>
        <w:tab w:val="center" w:pos="4677"/>
        <w:tab w:val="right" w:pos="9355"/>
      </w:tabs>
    </w:pPr>
    <w:rPr>
      <w:lang w:val="x-none" w:eastAsia="x-none"/>
    </w:rPr>
  </w:style>
  <w:style w:type="character" w:customStyle="1" w:styleId="a7">
    <w:name w:val="Верхний колонтитул Знак"/>
    <w:link w:val="a6"/>
    <w:uiPriority w:val="99"/>
    <w:rsid w:val="006076FC"/>
    <w:rPr>
      <w:sz w:val="24"/>
      <w:szCs w:val="24"/>
    </w:rPr>
  </w:style>
  <w:style w:type="paragraph" w:styleId="a8">
    <w:name w:val="footer"/>
    <w:basedOn w:val="a"/>
    <w:link w:val="a9"/>
    <w:rsid w:val="006076FC"/>
    <w:pPr>
      <w:tabs>
        <w:tab w:val="center" w:pos="4677"/>
        <w:tab w:val="right" w:pos="9355"/>
      </w:tabs>
    </w:pPr>
    <w:rPr>
      <w:lang w:val="x-none" w:eastAsia="x-none"/>
    </w:rPr>
  </w:style>
  <w:style w:type="character" w:customStyle="1" w:styleId="a9">
    <w:name w:val="Нижний колонтитул Знак"/>
    <w:link w:val="a8"/>
    <w:rsid w:val="006076FC"/>
    <w:rPr>
      <w:sz w:val="24"/>
      <w:szCs w:val="24"/>
    </w:rPr>
  </w:style>
  <w:style w:type="paragraph" w:customStyle="1" w:styleId="aa">
    <w:name w:val="УТВЕРЖДЕН"/>
    <w:basedOn w:val="a"/>
    <w:link w:val="ab"/>
    <w:qFormat/>
    <w:rsid w:val="00A31A2D"/>
    <w:rPr>
      <w:color w:val="000000"/>
      <w:sz w:val="28"/>
      <w:szCs w:val="28"/>
      <w:lang w:val="x-none" w:eastAsia="x-none"/>
    </w:rPr>
  </w:style>
  <w:style w:type="character" w:customStyle="1" w:styleId="ab">
    <w:name w:val="УТВЕРЖДЕН Знак"/>
    <w:link w:val="aa"/>
    <w:rsid w:val="00A31A2D"/>
    <w:rPr>
      <w:color w:val="000000"/>
      <w:sz w:val="28"/>
      <w:szCs w:val="28"/>
      <w:lang w:val="x-none" w:eastAsia="x-none"/>
    </w:rPr>
  </w:style>
  <w:style w:type="character" w:customStyle="1" w:styleId="10">
    <w:name w:val="Заголовок 1 Знак"/>
    <w:link w:val="1"/>
    <w:rsid w:val="00EC24C7"/>
    <w:rPr>
      <w:rFonts w:ascii="Cambria" w:hAnsi="Cambria"/>
      <w:b/>
      <w:bCs/>
      <w:kern w:val="32"/>
      <w:sz w:val="32"/>
      <w:szCs w:val="32"/>
    </w:rPr>
  </w:style>
  <w:style w:type="character" w:styleId="ac">
    <w:name w:val="Hyperlink"/>
    <w:uiPriority w:val="99"/>
    <w:unhideWhenUsed/>
    <w:rsid w:val="005F1C1D"/>
    <w:rPr>
      <w:color w:val="0000FF"/>
      <w:u w:val="single"/>
    </w:rPr>
  </w:style>
  <w:style w:type="character" w:customStyle="1" w:styleId="ad">
    <w:name w:val="Гипертекстовая ссылка"/>
    <w:uiPriority w:val="99"/>
    <w:rsid w:val="007E7EB0"/>
    <w:rPr>
      <w:color w:val="106BBE"/>
    </w:rPr>
  </w:style>
  <w:style w:type="character" w:customStyle="1" w:styleId="ae">
    <w:name w:val="Сравнение редакций. Добавленный фрагмент"/>
    <w:uiPriority w:val="99"/>
    <w:rsid w:val="00037F35"/>
    <w:rPr>
      <w:color w:val="000000"/>
      <w:shd w:val="clear" w:color="auto" w:fill="C1D7FF"/>
    </w:rPr>
  </w:style>
  <w:style w:type="paragraph" w:styleId="af">
    <w:name w:val="Body Text"/>
    <w:basedOn w:val="a"/>
    <w:link w:val="af0"/>
    <w:rsid w:val="00831E07"/>
    <w:pPr>
      <w:jc w:val="center"/>
    </w:pPr>
    <w:rPr>
      <w:sz w:val="27"/>
      <w:lang w:val="x-none" w:eastAsia="x-none"/>
    </w:rPr>
  </w:style>
  <w:style w:type="character" w:customStyle="1" w:styleId="af0">
    <w:name w:val="Основной текст Знак"/>
    <w:link w:val="af"/>
    <w:rsid w:val="00831E07"/>
    <w:rPr>
      <w:sz w:val="27"/>
      <w:szCs w:val="24"/>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31E07"/>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Normal">
    <w:name w:val="ConsPlusNormal"/>
    <w:rsid w:val="00B95314"/>
    <w:pPr>
      <w:widowControl w:val="0"/>
      <w:autoSpaceDE w:val="0"/>
      <w:autoSpaceDN w:val="0"/>
      <w:adjustRightInd w:val="0"/>
      <w:ind w:firstLine="720"/>
    </w:pPr>
    <w:rPr>
      <w:rFonts w:ascii="Arial" w:hAnsi="Arial" w:cs="Arial"/>
    </w:rPr>
  </w:style>
  <w:style w:type="table" w:styleId="af1">
    <w:name w:val="Table Grid"/>
    <w:basedOn w:val="a1"/>
    <w:uiPriority w:val="59"/>
    <w:rsid w:val="000D2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П-Заголовок НПА Знак"/>
    <w:link w:val="-0"/>
    <w:locked/>
    <w:rsid w:val="00B51C1D"/>
    <w:rPr>
      <w:b/>
      <w:i/>
      <w:sz w:val="28"/>
      <w:szCs w:val="28"/>
    </w:rPr>
  </w:style>
  <w:style w:type="paragraph" w:customStyle="1" w:styleId="-0">
    <w:name w:val="*П-Заголовок НПА"/>
    <w:basedOn w:val="a"/>
    <w:link w:val="-"/>
    <w:qFormat/>
    <w:rsid w:val="00B51C1D"/>
    <w:pPr>
      <w:jc w:val="center"/>
    </w:pPr>
    <w:rPr>
      <w:b/>
      <w:i/>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070564">
      <w:bodyDiv w:val="1"/>
      <w:marLeft w:val="0"/>
      <w:marRight w:val="0"/>
      <w:marTop w:val="0"/>
      <w:marBottom w:val="0"/>
      <w:divBdr>
        <w:top w:val="none" w:sz="0" w:space="0" w:color="auto"/>
        <w:left w:val="none" w:sz="0" w:space="0" w:color="auto"/>
        <w:bottom w:val="none" w:sz="0" w:space="0" w:color="auto"/>
        <w:right w:val="none" w:sz="0" w:space="0" w:color="auto"/>
      </w:divBdr>
    </w:div>
    <w:div w:id="982806791">
      <w:bodyDiv w:val="1"/>
      <w:marLeft w:val="0"/>
      <w:marRight w:val="0"/>
      <w:marTop w:val="0"/>
      <w:marBottom w:val="0"/>
      <w:divBdr>
        <w:top w:val="none" w:sz="0" w:space="0" w:color="auto"/>
        <w:left w:val="none" w:sz="0" w:space="0" w:color="auto"/>
        <w:bottom w:val="none" w:sz="0" w:space="0" w:color="auto"/>
        <w:right w:val="none" w:sz="0" w:space="0" w:color="auto"/>
      </w:divBdr>
    </w:div>
    <w:div w:id="1837695062">
      <w:bodyDiv w:val="1"/>
      <w:marLeft w:val="0"/>
      <w:marRight w:val="0"/>
      <w:marTop w:val="0"/>
      <w:marBottom w:val="0"/>
      <w:divBdr>
        <w:top w:val="none" w:sz="0" w:space="0" w:color="auto"/>
        <w:left w:val="none" w:sz="0" w:space="0" w:color="auto"/>
        <w:bottom w:val="none" w:sz="0" w:space="0" w:color="auto"/>
        <w:right w:val="none" w:sz="0" w:space="0" w:color="auto"/>
      </w:divBdr>
    </w:div>
    <w:div w:id="1904022794">
      <w:bodyDiv w:val="1"/>
      <w:marLeft w:val="0"/>
      <w:marRight w:val="0"/>
      <w:marTop w:val="0"/>
      <w:marBottom w:val="0"/>
      <w:divBdr>
        <w:top w:val="none" w:sz="0" w:space="0" w:color="auto"/>
        <w:left w:val="none" w:sz="0" w:space="0" w:color="auto"/>
        <w:bottom w:val="none" w:sz="0" w:space="0" w:color="auto"/>
        <w:right w:val="none" w:sz="0" w:space="0" w:color="auto"/>
      </w:divBdr>
    </w:div>
    <w:div w:id="198253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71&amp;n=391968" TargetMode="External"/><Relationship Id="rId5" Type="http://schemas.openxmlformats.org/officeDocument/2006/relationships/settings" Target="settings.xml"/><Relationship Id="rId10" Type="http://schemas.openxmlformats.org/officeDocument/2006/relationships/hyperlink" Target="https://login.consultant.ru/link/?req=doc&amp;base=LAW&amp;n=287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32C58-C370-4EE5-82F6-C949977E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5</Pages>
  <Words>928</Words>
  <Characters>5290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6206</CharactersWithSpaces>
  <SharedDoc>false</SharedDoc>
  <HLinks>
    <vt:vector size="12" baseType="variant">
      <vt:variant>
        <vt:i4>6357038</vt:i4>
      </vt:variant>
      <vt:variant>
        <vt:i4>3</vt:i4>
      </vt:variant>
      <vt:variant>
        <vt:i4>0</vt:i4>
      </vt:variant>
      <vt:variant>
        <vt:i4>5</vt:i4>
      </vt:variant>
      <vt:variant>
        <vt:lpwstr>https://login.consultant.ru/link/?req=doc&amp;base=RLAW071&amp;n=391968</vt:lpwstr>
      </vt:variant>
      <vt:variant>
        <vt:lpwstr/>
      </vt:variant>
      <vt:variant>
        <vt:i4>5832795</vt:i4>
      </vt:variant>
      <vt:variant>
        <vt:i4>0</vt:i4>
      </vt:variant>
      <vt:variant>
        <vt:i4>0</vt:i4>
      </vt:variant>
      <vt:variant>
        <vt:i4>5</vt:i4>
      </vt:variant>
      <vt:variant>
        <vt:lpwstr>https://login.consultant.ru/link/?req=doc&amp;base=LAW&amp;n=2875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17</cp:revision>
  <cp:lastPrinted>2025-03-11T10:30:00Z</cp:lastPrinted>
  <dcterms:created xsi:type="dcterms:W3CDTF">2026-01-14T11:03:00Z</dcterms:created>
  <dcterms:modified xsi:type="dcterms:W3CDTF">2026-01-22T09:34:00Z</dcterms:modified>
</cp:coreProperties>
</file>